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7B6EB" w14:textId="3F0FFF58" w:rsidR="00AF2091" w:rsidRDefault="00AA76F1">
      <w:pPr>
        <w:spacing w:beforeLines="100" w:before="312" w:afterLines="100" w:after="312" w:line="400" w:lineRule="exact"/>
        <w:jc w:val="center"/>
        <w:rPr>
          <w:rFonts w:ascii="Times New Roman" w:eastAsiaTheme="minorEastAsia" w:hAnsi="Times New Roman" w:cs="Times New Roman"/>
          <w:color w:val="000080"/>
          <w:sz w:val="30"/>
          <w:szCs w:val="30"/>
        </w:rPr>
      </w:pPr>
      <w:r>
        <w:rPr>
          <w:rFonts w:ascii="Times New Roman" w:eastAsiaTheme="minorEastAsia" w:hAnsi="Times New Roman" w:cs="Times New Roman"/>
          <w:b/>
          <w:kern w:val="36"/>
          <w:sz w:val="30"/>
          <w:szCs w:val="30"/>
        </w:rPr>
        <w:t>202</w:t>
      </w:r>
      <w:r w:rsidR="00AB01BA">
        <w:rPr>
          <w:rFonts w:ascii="Times New Roman" w:eastAsiaTheme="minorEastAsia" w:hAnsi="Times New Roman" w:cs="Times New Roman" w:hint="eastAsia"/>
          <w:b/>
          <w:kern w:val="36"/>
          <w:sz w:val="30"/>
          <w:szCs w:val="30"/>
        </w:rPr>
        <w:t>6</w:t>
      </w:r>
      <w:r>
        <w:rPr>
          <w:rFonts w:ascii="Times New Roman" w:eastAsiaTheme="minorEastAsia" w:hAnsi="Times New Roman" w:cs="Times New Roman"/>
          <w:b/>
          <w:kern w:val="36"/>
          <w:sz w:val="30"/>
          <w:szCs w:val="30"/>
        </w:rPr>
        <w:t>年全式金生物关于发表科技论文奖励办法</w:t>
      </w:r>
      <w:r>
        <w:rPr>
          <w:rFonts w:ascii="Times New Roman" w:eastAsiaTheme="minorEastAsia" w:hAnsi="Times New Roman" w:cs="Times New Roman"/>
          <w:color w:val="000080"/>
          <w:sz w:val="30"/>
          <w:szCs w:val="30"/>
        </w:rPr>
        <w:t> </w:t>
      </w:r>
    </w:p>
    <w:p w14:paraId="722138F3" w14:textId="62149209" w:rsidR="00AF2091" w:rsidRDefault="00AA76F1">
      <w:pPr>
        <w:spacing w:beforeLines="100" w:before="312" w:afterLines="100" w:after="312" w:line="400" w:lineRule="exact"/>
        <w:ind w:firstLine="480"/>
        <w:rPr>
          <w:rFonts w:ascii="Times New Roman" w:eastAsiaTheme="minorEastAsia" w:hAnsi="Times New Roman" w:cs="Times New Roman"/>
          <w:sz w:val="24"/>
        </w:rPr>
      </w:pPr>
      <w:r>
        <w:rPr>
          <w:rFonts w:ascii="Times New Roman" w:eastAsiaTheme="minorEastAsia" w:hAnsi="Times New Roman" w:cs="Times New Roman"/>
          <w:sz w:val="24"/>
        </w:rPr>
        <w:t>全式金</w:t>
      </w:r>
      <w:r w:rsidR="00FF0DF5">
        <w:rPr>
          <w:rFonts w:ascii="Times New Roman" w:eastAsiaTheme="minorEastAsia" w:hAnsi="Times New Roman" w:cs="Times New Roman" w:hint="eastAsia"/>
          <w:sz w:val="24"/>
        </w:rPr>
        <w:t>生物</w:t>
      </w:r>
      <w:r>
        <w:rPr>
          <w:rFonts w:ascii="Times New Roman" w:eastAsiaTheme="minorEastAsia" w:hAnsi="Times New Roman" w:cs="Times New Roman"/>
          <w:sz w:val="24"/>
        </w:rPr>
        <w:t>秉持着</w:t>
      </w:r>
      <w:r>
        <w:rPr>
          <w:rFonts w:ascii="Times New Roman" w:eastAsiaTheme="minorEastAsia" w:hAnsi="Times New Roman" w:cs="Times New Roman"/>
          <w:sz w:val="24"/>
        </w:rPr>
        <w:t xml:space="preserve"> “</w:t>
      </w:r>
      <w:r>
        <w:rPr>
          <w:rFonts w:ascii="Times New Roman" w:eastAsiaTheme="minorEastAsia" w:hAnsi="Times New Roman" w:cs="Times New Roman"/>
          <w:sz w:val="24"/>
        </w:rPr>
        <w:t>品质高于一切，精品服务</w:t>
      </w:r>
      <w:r w:rsidR="00FF0DF5">
        <w:rPr>
          <w:rFonts w:ascii="Times New Roman" w:eastAsiaTheme="minorEastAsia" w:hAnsi="Times New Roman" w:cs="Times New Roman" w:hint="eastAsia"/>
          <w:sz w:val="24"/>
        </w:rPr>
        <w:t>客户</w:t>
      </w:r>
      <w:r>
        <w:rPr>
          <w:rFonts w:ascii="Times New Roman" w:eastAsiaTheme="minorEastAsia" w:hAnsi="Times New Roman" w:cs="Times New Roman"/>
          <w:sz w:val="24"/>
        </w:rPr>
        <w:t>”</w:t>
      </w:r>
      <w:r>
        <w:rPr>
          <w:rFonts w:ascii="Times New Roman" w:eastAsiaTheme="minorEastAsia" w:hAnsi="Times New Roman" w:cs="Times New Roman"/>
          <w:sz w:val="24"/>
        </w:rPr>
        <w:t>的理念，在助力科研的道路上砥砺前行，为了感谢广大客户</w:t>
      </w:r>
      <w:r w:rsidR="00966F4A" w:rsidRPr="009D76F3">
        <w:rPr>
          <w:rFonts w:ascii="Times New Roman" w:eastAsiaTheme="minorEastAsia" w:hAnsi="Times New Roman" w:cs="Times New Roman" w:hint="eastAsia"/>
          <w:sz w:val="24"/>
        </w:rPr>
        <w:t>十八</w:t>
      </w:r>
      <w:r>
        <w:rPr>
          <w:rFonts w:ascii="Times New Roman" w:eastAsiaTheme="minorEastAsia" w:hAnsi="Times New Roman" w:cs="Times New Roman"/>
          <w:sz w:val="24"/>
        </w:rPr>
        <w:t>年来对全式金生物的默默支持</w:t>
      </w:r>
      <w:r>
        <w:rPr>
          <w:rFonts w:ascii="Times New Roman" w:eastAsiaTheme="minorEastAsia" w:hAnsi="Times New Roman" w:cs="Times New Roman" w:hint="eastAsia"/>
          <w:sz w:val="24"/>
        </w:rPr>
        <w:t>与</w:t>
      </w:r>
      <w:r>
        <w:rPr>
          <w:rFonts w:ascii="Times New Roman" w:eastAsiaTheme="minorEastAsia" w:hAnsi="Times New Roman" w:cs="Times New Roman"/>
          <w:sz w:val="24"/>
        </w:rPr>
        <w:t>厚爱；为了</w:t>
      </w:r>
      <w:r>
        <w:rPr>
          <w:rFonts w:ascii="Times New Roman" w:eastAsiaTheme="minorEastAsia" w:hAnsi="Times New Roman" w:cs="Times New Roman" w:hint="eastAsia"/>
          <w:sz w:val="24"/>
        </w:rPr>
        <w:t>促进</w:t>
      </w:r>
      <w:r>
        <w:rPr>
          <w:rFonts w:ascii="Times New Roman" w:eastAsiaTheme="minorEastAsia" w:hAnsi="Times New Roman" w:cs="Times New Roman"/>
          <w:sz w:val="24"/>
        </w:rPr>
        <w:t>我国生命科学研究事业的蓬勃发展；为了成就生命科学的梦想。我公司自</w:t>
      </w:r>
      <w:r>
        <w:rPr>
          <w:rFonts w:ascii="Times New Roman" w:eastAsiaTheme="minorEastAsia" w:hAnsi="Times New Roman" w:cs="Times New Roman"/>
          <w:sz w:val="24"/>
        </w:rPr>
        <w:t>2014</w:t>
      </w:r>
      <w:r>
        <w:rPr>
          <w:rFonts w:ascii="Times New Roman" w:eastAsiaTheme="minorEastAsia" w:hAnsi="Times New Roman" w:cs="Times New Roman"/>
          <w:sz w:val="24"/>
        </w:rPr>
        <w:t>年</w:t>
      </w:r>
      <w:r>
        <w:rPr>
          <w:rFonts w:ascii="Times New Roman" w:eastAsiaTheme="minorEastAsia" w:hAnsi="Times New Roman" w:cs="Times New Roman"/>
          <w:sz w:val="24"/>
        </w:rPr>
        <w:t>1</w:t>
      </w:r>
      <w:r>
        <w:rPr>
          <w:rFonts w:ascii="Times New Roman" w:eastAsiaTheme="minorEastAsia" w:hAnsi="Times New Roman" w:cs="Times New Roman"/>
          <w:sz w:val="24"/>
        </w:rPr>
        <w:t>月</w:t>
      </w:r>
      <w:r>
        <w:rPr>
          <w:rFonts w:ascii="Times New Roman" w:eastAsiaTheme="minorEastAsia" w:hAnsi="Times New Roman" w:cs="Times New Roman"/>
          <w:sz w:val="24"/>
        </w:rPr>
        <w:t>1</w:t>
      </w:r>
      <w:r>
        <w:rPr>
          <w:rFonts w:ascii="Times New Roman" w:eastAsiaTheme="minorEastAsia" w:hAnsi="Times New Roman" w:cs="Times New Roman"/>
          <w:sz w:val="24"/>
        </w:rPr>
        <w:t>日开始对使用我公司产品并发表高水平学术文章的科学研究人员给予奖励，</w:t>
      </w:r>
      <w:r>
        <w:rPr>
          <w:rFonts w:ascii="Times New Roman" w:eastAsiaTheme="minorEastAsia" w:hAnsi="Times New Roman" w:cs="Times New Roman" w:hint="eastAsia"/>
          <w:sz w:val="24"/>
        </w:rPr>
        <w:t>迄今为止</w:t>
      </w:r>
      <w:r>
        <w:rPr>
          <w:rFonts w:ascii="Times New Roman" w:eastAsiaTheme="minorEastAsia" w:hAnsi="Times New Roman" w:cs="Times New Roman"/>
          <w:sz w:val="24"/>
        </w:rPr>
        <w:t>已有</w:t>
      </w:r>
      <w:r w:rsidR="00AB01BA">
        <w:rPr>
          <w:rFonts w:ascii="Times New Roman" w:eastAsiaTheme="minorEastAsia" w:hAnsi="Times New Roman" w:cs="Times New Roman" w:hint="eastAsia"/>
          <w:sz w:val="24"/>
        </w:rPr>
        <w:t>9</w:t>
      </w:r>
      <w:r>
        <w:rPr>
          <w:rFonts w:ascii="Times New Roman" w:eastAsiaTheme="minorEastAsia" w:hAnsi="Times New Roman" w:cs="Times New Roman"/>
          <w:sz w:val="24"/>
        </w:rPr>
        <w:t>00</w:t>
      </w:r>
      <w:r>
        <w:rPr>
          <w:rFonts w:ascii="Times New Roman" w:eastAsiaTheme="minorEastAsia" w:hAnsi="Times New Roman" w:cs="Times New Roman"/>
          <w:sz w:val="24"/>
        </w:rPr>
        <w:t>余位老师申请获得了我公司的科技论文奖励，使用全式金产品的文章发表于《</w:t>
      </w:r>
      <w:r>
        <w:rPr>
          <w:rFonts w:ascii="Times New Roman" w:eastAsiaTheme="minorEastAsia" w:hAnsi="Times New Roman" w:cs="Times New Roman"/>
          <w:sz w:val="24"/>
        </w:rPr>
        <w:t>Nature</w:t>
      </w:r>
      <w:r>
        <w:rPr>
          <w:rFonts w:ascii="Times New Roman" w:eastAsiaTheme="minorEastAsia" w:hAnsi="Times New Roman" w:cs="Times New Roman"/>
          <w:sz w:val="24"/>
        </w:rPr>
        <w:t>》、《</w:t>
      </w:r>
      <w:r>
        <w:rPr>
          <w:rFonts w:ascii="Times New Roman" w:eastAsiaTheme="minorEastAsia" w:hAnsi="Times New Roman" w:cs="Times New Roman"/>
          <w:sz w:val="24"/>
        </w:rPr>
        <w:t>Science</w:t>
      </w:r>
      <w:r>
        <w:rPr>
          <w:rFonts w:ascii="Times New Roman" w:eastAsiaTheme="minorEastAsia" w:hAnsi="Times New Roman" w:cs="Times New Roman"/>
          <w:sz w:val="24"/>
        </w:rPr>
        <w:t>》、《</w:t>
      </w:r>
      <w:r>
        <w:rPr>
          <w:rFonts w:ascii="Times New Roman" w:eastAsiaTheme="minorEastAsia" w:hAnsi="Times New Roman" w:cs="Times New Roman"/>
          <w:sz w:val="24"/>
        </w:rPr>
        <w:t>Cell</w:t>
      </w:r>
      <w:r>
        <w:rPr>
          <w:rFonts w:ascii="Times New Roman" w:eastAsiaTheme="minorEastAsia" w:hAnsi="Times New Roman" w:cs="Times New Roman"/>
          <w:sz w:val="24"/>
        </w:rPr>
        <w:t>》《</w:t>
      </w:r>
      <w:r>
        <w:rPr>
          <w:rFonts w:ascii="Times New Roman" w:eastAsiaTheme="minorEastAsia" w:hAnsi="Times New Roman" w:cs="Times New Roman"/>
          <w:sz w:val="24"/>
        </w:rPr>
        <w:t>Nature Biotechnology</w:t>
      </w:r>
      <w:r>
        <w:rPr>
          <w:rFonts w:ascii="Times New Roman" w:eastAsiaTheme="minorEastAsia" w:hAnsi="Times New Roman" w:cs="Times New Roman"/>
          <w:sz w:val="24"/>
        </w:rPr>
        <w:t>》、《</w:t>
      </w:r>
      <w:r>
        <w:rPr>
          <w:rFonts w:ascii="Times New Roman" w:eastAsiaTheme="minorEastAsia" w:hAnsi="Times New Roman" w:cs="Times New Roman"/>
          <w:sz w:val="24"/>
        </w:rPr>
        <w:t>Cell Stem Cell</w:t>
      </w:r>
      <w:r>
        <w:rPr>
          <w:rFonts w:ascii="Times New Roman" w:eastAsiaTheme="minorEastAsia" w:hAnsi="Times New Roman" w:cs="Times New Roman"/>
          <w:sz w:val="24"/>
        </w:rPr>
        <w:t>》、《</w:t>
      </w:r>
      <w:r>
        <w:rPr>
          <w:rFonts w:ascii="Times New Roman" w:eastAsiaTheme="minorEastAsia" w:hAnsi="Times New Roman" w:cs="Times New Roman"/>
          <w:sz w:val="24"/>
        </w:rPr>
        <w:t>Nature genetics</w:t>
      </w:r>
      <w:r>
        <w:rPr>
          <w:rFonts w:ascii="Times New Roman" w:eastAsiaTheme="minorEastAsia" w:hAnsi="Times New Roman" w:cs="Times New Roman"/>
          <w:sz w:val="24"/>
        </w:rPr>
        <w:t>》等高水平的学术期刊。欢迎</w:t>
      </w:r>
      <w:r>
        <w:rPr>
          <w:rFonts w:ascii="Times New Roman" w:eastAsiaTheme="minorEastAsia" w:hAnsi="Times New Roman" w:cs="Times New Roman" w:hint="eastAsia"/>
          <w:sz w:val="24"/>
        </w:rPr>
        <w:t>更多的</w:t>
      </w:r>
      <w:r>
        <w:rPr>
          <w:rFonts w:ascii="Times New Roman" w:eastAsiaTheme="minorEastAsia" w:hAnsi="Times New Roman" w:cs="Times New Roman"/>
          <w:sz w:val="24"/>
        </w:rPr>
        <w:t>新老客户参与其中，与我们</w:t>
      </w:r>
      <w:r>
        <w:rPr>
          <w:rFonts w:ascii="Times New Roman" w:eastAsiaTheme="minorEastAsia" w:hAnsi="Times New Roman" w:cs="Times New Roman" w:hint="eastAsia"/>
          <w:sz w:val="24"/>
        </w:rPr>
        <w:t>共同</w:t>
      </w:r>
      <w:r>
        <w:rPr>
          <w:rFonts w:ascii="Times New Roman" w:eastAsiaTheme="minorEastAsia" w:hAnsi="Times New Roman" w:cs="Times New Roman"/>
          <w:sz w:val="24"/>
        </w:rPr>
        <w:t>分享</w:t>
      </w:r>
      <w:r>
        <w:rPr>
          <w:rFonts w:ascii="Times New Roman" w:eastAsiaTheme="minorEastAsia" w:hAnsi="Times New Roman" w:cs="Times New Roman" w:hint="eastAsia"/>
          <w:sz w:val="24"/>
        </w:rPr>
        <w:t>您成功的</w:t>
      </w:r>
      <w:r>
        <w:rPr>
          <w:rFonts w:ascii="Times New Roman" w:eastAsiaTheme="minorEastAsia" w:hAnsi="Times New Roman" w:cs="Times New Roman"/>
          <w:sz w:val="24"/>
        </w:rPr>
        <w:t>喜悦。</w:t>
      </w:r>
    </w:p>
    <w:p w14:paraId="7F92AB79" w14:textId="77777777" w:rsidR="00AF2091" w:rsidRDefault="00AA76F1">
      <w:pPr>
        <w:spacing w:beforeLines="100" w:before="312" w:afterLines="100" w:after="312" w:line="400" w:lineRule="exact"/>
        <w:rPr>
          <w:rFonts w:ascii="DFKai-SB" w:eastAsia="DFKai-SB" w:hAnsi="DFKai-SB" w:cs="Times New Roman" w:hint="eastAsia"/>
          <w:sz w:val="24"/>
          <w:szCs w:val="24"/>
        </w:rPr>
      </w:pPr>
      <w:r>
        <w:rPr>
          <w:rFonts w:ascii="DFKai-SB" w:eastAsia="DFKai-SB" w:hAnsi="DFKai-SB" w:cs="Times New Roman"/>
          <w:sz w:val="24"/>
          <w:szCs w:val="24"/>
        </w:rPr>
        <w:t xml:space="preserve">全式金生物科技论文奖励的具体方案如下:   </w:t>
      </w:r>
    </w:p>
    <w:p w14:paraId="38C9420F" w14:textId="77777777" w:rsidR="00AF2091" w:rsidRDefault="00AA76F1">
      <w:pPr>
        <w:spacing w:beforeLines="100" w:before="312" w:afterLines="100" w:after="312" w:line="400" w:lineRule="exact"/>
        <w:rPr>
          <w:rFonts w:ascii="Times New Roman" w:eastAsiaTheme="minorEastAsia" w:hAnsi="Times New Roman" w:cs="Times New Roman"/>
          <w:sz w:val="24"/>
        </w:rPr>
      </w:pPr>
      <w:r>
        <w:rPr>
          <w:rFonts w:ascii="Times New Roman" w:eastAsiaTheme="minorEastAsia" w:hAnsi="Times New Roman" w:cs="Times New Roman"/>
          <w:sz w:val="24"/>
        </w:rPr>
        <w:t>1.</w:t>
      </w:r>
      <w:r>
        <w:rPr>
          <w:rFonts w:ascii="Times New Roman" w:eastAsiaTheme="minorEastAsia" w:hAnsi="Times New Roman" w:cs="Times New Roman"/>
          <w:sz w:val="24"/>
        </w:rPr>
        <w:t>使用全式金生物部分产品（详见附表），在国际刊物上发表文章（</w:t>
      </w:r>
      <w:r w:rsidR="00845C04" w:rsidRPr="00845C04">
        <w:rPr>
          <w:rFonts w:ascii="Times New Roman" w:eastAsiaTheme="minorEastAsia" w:hAnsi="Times New Roman" w:cs="Times New Roman" w:hint="eastAsia"/>
          <w:sz w:val="24"/>
        </w:rPr>
        <w:t>发表日期一年内的文章</w:t>
      </w:r>
      <w:r>
        <w:rPr>
          <w:rFonts w:ascii="Times New Roman" w:eastAsiaTheme="minorEastAsia" w:hAnsi="Times New Roman" w:cs="Times New Roman"/>
          <w:sz w:val="24"/>
        </w:rPr>
        <w:t>），</w:t>
      </w:r>
      <w:r>
        <w:rPr>
          <w:rFonts w:ascii="Times New Roman" w:eastAsiaTheme="minorEastAsia" w:hAnsi="Times New Roman" w:cs="Times New Roman"/>
          <w:sz w:val="24"/>
        </w:rPr>
        <w:t xml:space="preserve"> </w:t>
      </w:r>
      <w:r>
        <w:rPr>
          <w:rFonts w:ascii="Times New Roman" w:eastAsiaTheme="minorEastAsia" w:hAnsi="Times New Roman" w:cs="Times New Roman"/>
          <w:sz w:val="24"/>
        </w:rPr>
        <w:t>并注明使用产品所属北京全式金生物技术</w:t>
      </w:r>
      <w:r w:rsidR="00C446EF">
        <w:rPr>
          <w:rFonts w:ascii="Times New Roman" w:eastAsiaTheme="minorEastAsia" w:hAnsi="Times New Roman" w:cs="Times New Roman" w:hint="eastAsia"/>
          <w:sz w:val="24"/>
        </w:rPr>
        <w:t>股份</w:t>
      </w:r>
      <w:r>
        <w:rPr>
          <w:rFonts w:ascii="Times New Roman" w:eastAsiaTheme="minorEastAsia" w:hAnsi="Times New Roman" w:cs="Times New Roman"/>
          <w:sz w:val="24"/>
        </w:rPr>
        <w:t>有限公司（</w:t>
      </w:r>
      <w:r w:rsidRPr="008118D4">
        <w:rPr>
          <w:rFonts w:ascii="Times New Roman" w:eastAsiaTheme="minorEastAsia" w:hAnsi="Times New Roman" w:cs="Times New Roman"/>
          <w:b/>
          <w:color w:val="FF0000"/>
          <w:sz w:val="24"/>
        </w:rPr>
        <w:t>TransGen Biotech</w:t>
      </w:r>
      <w:r>
        <w:rPr>
          <w:rFonts w:ascii="Times New Roman" w:eastAsiaTheme="minorEastAsia" w:hAnsi="Times New Roman" w:cs="Times New Roman"/>
          <w:sz w:val="24"/>
        </w:rPr>
        <w:t>）的</w:t>
      </w:r>
      <w:r>
        <w:rPr>
          <w:rFonts w:ascii="Times New Roman" w:eastAsiaTheme="minorEastAsia" w:hAnsi="Times New Roman" w:cs="Times New Roman"/>
          <w:b/>
          <w:sz w:val="24"/>
        </w:rPr>
        <w:t>国内外科研人员</w:t>
      </w:r>
      <w:r>
        <w:rPr>
          <w:rFonts w:ascii="Times New Roman" w:eastAsiaTheme="minorEastAsia" w:hAnsi="Times New Roman" w:cs="Times New Roman"/>
          <w:sz w:val="24"/>
        </w:rPr>
        <w:t>均有权申请奖励。</w:t>
      </w:r>
      <w:r w:rsidR="008118D4" w:rsidRPr="00AB01BA">
        <w:rPr>
          <w:rFonts w:ascii="Times New Roman" w:eastAsiaTheme="minorEastAsia" w:hAnsi="Times New Roman" w:cs="Times New Roman" w:hint="eastAsia"/>
          <w:sz w:val="24"/>
        </w:rPr>
        <w:t>建议</w:t>
      </w:r>
      <w:r w:rsidR="00A50361" w:rsidRPr="00AB01BA">
        <w:rPr>
          <w:rFonts w:ascii="Times New Roman" w:eastAsiaTheme="minorEastAsia" w:hAnsi="Times New Roman" w:cs="Times New Roman" w:hint="eastAsia"/>
          <w:sz w:val="24"/>
        </w:rPr>
        <w:t>文献</w:t>
      </w:r>
      <w:r w:rsidR="008118D4" w:rsidRPr="00AB01BA">
        <w:rPr>
          <w:rFonts w:ascii="Times New Roman" w:eastAsiaTheme="minorEastAsia" w:hAnsi="Times New Roman" w:cs="Times New Roman" w:hint="eastAsia"/>
          <w:sz w:val="24"/>
        </w:rPr>
        <w:t>书写</w:t>
      </w:r>
      <w:r w:rsidR="00A50361" w:rsidRPr="00AB01BA">
        <w:rPr>
          <w:rFonts w:ascii="Times New Roman" w:eastAsiaTheme="minorEastAsia" w:hAnsi="Times New Roman" w:cs="Times New Roman" w:hint="eastAsia"/>
          <w:sz w:val="24"/>
        </w:rPr>
        <w:t>格式</w:t>
      </w:r>
      <w:r w:rsidR="008118D4" w:rsidRPr="00AB01BA">
        <w:rPr>
          <w:rFonts w:ascii="Times New Roman" w:eastAsiaTheme="minorEastAsia" w:hAnsi="Times New Roman" w:cs="Times New Roman" w:hint="eastAsia"/>
          <w:sz w:val="24"/>
        </w:rPr>
        <w:t>：产品名称（目录号</w:t>
      </w:r>
      <w:r w:rsidR="008118D4" w:rsidRPr="00AB01BA">
        <w:rPr>
          <w:rFonts w:ascii="微软雅黑" w:hAnsi="微软雅黑" w:cs="Tahoma" w:hint="eastAsia"/>
          <w:color w:val="000000"/>
        </w:rPr>
        <w:t>;</w:t>
      </w:r>
      <w:r w:rsidR="008118D4" w:rsidRPr="00AB01BA">
        <w:rPr>
          <w:rFonts w:ascii="Times New Roman" w:eastAsiaTheme="minorEastAsia" w:hAnsi="Times New Roman" w:cs="Times New Roman"/>
          <w:b/>
          <w:color w:val="FF0000"/>
        </w:rPr>
        <w:t xml:space="preserve"> </w:t>
      </w:r>
      <w:r w:rsidR="008118D4" w:rsidRPr="00AB01BA">
        <w:rPr>
          <w:rFonts w:ascii="Times New Roman" w:eastAsiaTheme="minorEastAsia" w:hAnsi="Times New Roman" w:cs="Times New Roman"/>
          <w:bCs/>
          <w:sz w:val="24"/>
          <w:szCs w:val="24"/>
        </w:rPr>
        <w:t>TransGen Biotech</w:t>
      </w:r>
      <w:r w:rsidR="008118D4" w:rsidRPr="00AB01BA">
        <w:rPr>
          <w:rFonts w:ascii="Times New Roman" w:hAnsi="Times New Roman" w:cs="Times New Roman"/>
          <w:color w:val="000000"/>
          <w:sz w:val="24"/>
          <w:szCs w:val="24"/>
        </w:rPr>
        <w:t>,</w:t>
      </w:r>
      <w:r w:rsidR="000E4D9D" w:rsidRPr="00AB01BA">
        <w:rPr>
          <w:rFonts w:ascii="Times New Roman" w:hAnsi="Times New Roman" w:cs="Times New Roman"/>
          <w:color w:val="000000"/>
          <w:sz w:val="24"/>
          <w:szCs w:val="24"/>
        </w:rPr>
        <w:t xml:space="preserve"> </w:t>
      </w:r>
      <w:r w:rsidR="008118D4" w:rsidRPr="00AB01BA">
        <w:rPr>
          <w:rFonts w:ascii="Times New Roman" w:hAnsi="Times New Roman" w:cs="Times New Roman"/>
          <w:color w:val="000000"/>
          <w:sz w:val="24"/>
          <w:szCs w:val="24"/>
        </w:rPr>
        <w:t>China</w:t>
      </w:r>
      <w:r w:rsidR="008118D4" w:rsidRPr="00AB01BA">
        <w:rPr>
          <w:rFonts w:ascii="微软雅黑" w:hAnsi="微软雅黑" w:cs="Tahoma" w:hint="eastAsia"/>
          <w:color w:val="000000"/>
        </w:rPr>
        <w:t>）。</w:t>
      </w:r>
    </w:p>
    <w:p w14:paraId="1BF81218" w14:textId="77777777" w:rsidR="00AF2091" w:rsidRDefault="00AA76F1">
      <w:pPr>
        <w:spacing w:beforeLines="100" w:before="312" w:afterLines="100" w:after="312" w:line="400" w:lineRule="exact"/>
        <w:rPr>
          <w:rFonts w:ascii="Times New Roman" w:eastAsiaTheme="minorEastAsia" w:hAnsi="Times New Roman" w:cs="Times New Roman"/>
          <w:sz w:val="24"/>
        </w:rPr>
      </w:pPr>
      <w:bookmarkStart w:id="0" w:name="OLE_LINK3"/>
      <w:r>
        <w:rPr>
          <w:rFonts w:ascii="Times New Roman" w:eastAsiaTheme="minorEastAsia" w:hAnsi="Times New Roman" w:cs="Times New Roman"/>
          <w:sz w:val="24"/>
        </w:rPr>
        <w:t>2.</w:t>
      </w:r>
      <w:r>
        <w:rPr>
          <w:rFonts w:ascii="Times New Roman" w:eastAsiaTheme="minorEastAsia" w:hAnsi="Times New Roman" w:cs="Times New Roman" w:hint="eastAsia"/>
          <w:sz w:val="24"/>
        </w:rPr>
        <w:t>根据所使用我司产品及相应刊物</w:t>
      </w:r>
      <w:r>
        <w:rPr>
          <w:rFonts w:ascii="Times New Roman" w:eastAsiaTheme="minorEastAsia" w:hAnsi="Times New Roman" w:cs="Times New Roman"/>
          <w:sz w:val="24"/>
        </w:rPr>
        <w:t>影响因子</w:t>
      </w:r>
      <w:r>
        <w:rPr>
          <w:rFonts w:ascii="Times New Roman" w:eastAsiaTheme="minorEastAsia" w:hAnsi="Times New Roman" w:cs="Times New Roman" w:hint="eastAsia"/>
          <w:sz w:val="24"/>
        </w:rPr>
        <w:t>(</w:t>
      </w:r>
      <w:r>
        <w:rPr>
          <w:rFonts w:ascii="Times New Roman" w:eastAsiaTheme="minorEastAsia" w:hAnsi="Times New Roman" w:cs="Times New Roman"/>
          <w:sz w:val="24"/>
        </w:rPr>
        <w:t>以离申请日期最近时间公布的数据为准</w:t>
      </w:r>
      <w:r>
        <w:rPr>
          <w:rFonts w:ascii="Times New Roman" w:eastAsiaTheme="minorEastAsia" w:hAnsi="Times New Roman" w:cs="Times New Roman" w:hint="eastAsia"/>
          <w:sz w:val="24"/>
        </w:rPr>
        <w:t>)</w:t>
      </w:r>
      <w:r>
        <w:rPr>
          <w:rFonts w:ascii="Times New Roman" w:eastAsiaTheme="minorEastAsia" w:hAnsi="Times New Roman" w:cs="Times New Roman" w:hint="eastAsia"/>
          <w:sz w:val="24"/>
        </w:rPr>
        <w:t>发放</w:t>
      </w:r>
      <w:r w:rsidR="00630C9F">
        <w:rPr>
          <w:rFonts w:ascii="Times New Roman" w:eastAsiaTheme="minorEastAsia" w:hAnsi="Times New Roman" w:cs="Times New Roman" w:hint="eastAsia"/>
          <w:sz w:val="24"/>
        </w:rPr>
        <w:t>奖励</w:t>
      </w:r>
      <w:r>
        <w:rPr>
          <w:rFonts w:ascii="Times New Roman" w:eastAsiaTheme="minorEastAsia" w:hAnsi="Times New Roman" w:cs="Times New Roman"/>
          <w:sz w:val="24"/>
        </w:rPr>
        <w:t>。非</w:t>
      </w:r>
      <w:r>
        <w:rPr>
          <w:rFonts w:ascii="Times New Roman" w:eastAsiaTheme="minorEastAsia" w:hAnsi="Times New Roman" w:cs="Times New Roman"/>
          <w:sz w:val="24"/>
        </w:rPr>
        <w:t>SCI</w:t>
      </w:r>
      <w:r>
        <w:rPr>
          <w:rFonts w:ascii="Times New Roman" w:eastAsiaTheme="minorEastAsia" w:hAnsi="Times New Roman" w:cs="Times New Roman"/>
          <w:sz w:val="24"/>
        </w:rPr>
        <w:t>论文及</w:t>
      </w:r>
      <w:r>
        <w:rPr>
          <w:rFonts w:ascii="Times New Roman" w:eastAsiaTheme="minorEastAsia" w:hAnsi="Times New Roman" w:cs="Times New Roman"/>
          <w:sz w:val="24"/>
        </w:rPr>
        <w:t>IF≤5</w:t>
      </w:r>
      <w:r>
        <w:rPr>
          <w:rFonts w:ascii="Times New Roman" w:eastAsiaTheme="minorEastAsia" w:hAnsi="Times New Roman" w:cs="Times New Roman"/>
          <w:sz w:val="24"/>
        </w:rPr>
        <w:t>不予奖励。</w:t>
      </w:r>
    </w:p>
    <w:bookmarkEnd w:id="0"/>
    <w:p w14:paraId="16DAD1A0" w14:textId="77777777" w:rsidR="00FF23FA" w:rsidRPr="008118D4" w:rsidRDefault="00270FFA" w:rsidP="00FF23FA">
      <w:pPr>
        <w:spacing w:beforeLines="100" w:before="312" w:afterLines="100" w:after="312" w:line="400" w:lineRule="exact"/>
        <w:ind w:firstLineChars="200" w:firstLine="480"/>
        <w:rPr>
          <w:rFonts w:ascii="Times New Roman" w:eastAsiaTheme="minorEastAsia" w:hAnsi="Times New Roman" w:cs="Times New Roman"/>
          <w:color w:val="000000" w:themeColor="text1"/>
          <w:sz w:val="24"/>
        </w:rPr>
      </w:pPr>
      <w:r w:rsidRPr="008118D4">
        <w:rPr>
          <w:rFonts w:ascii="Times New Roman" w:eastAsiaTheme="minorEastAsia" w:hAnsi="Times New Roman" w:cs="Times New Roman"/>
          <w:color w:val="000000" w:themeColor="text1"/>
          <w:sz w:val="24"/>
        </w:rPr>
        <w:t xml:space="preserve">2.1 </w:t>
      </w:r>
      <w:r w:rsidRPr="008118D4">
        <w:rPr>
          <w:rFonts w:ascii="Times New Roman" w:eastAsiaTheme="minorEastAsia" w:hAnsi="Times New Roman" w:cs="Times New Roman" w:hint="eastAsia"/>
          <w:color w:val="000000" w:themeColor="text1"/>
          <w:sz w:val="24"/>
        </w:rPr>
        <w:t>发表文章</w:t>
      </w:r>
      <w:r w:rsidRPr="008118D4">
        <w:rPr>
          <w:rFonts w:ascii="Times New Roman" w:eastAsiaTheme="minorEastAsia" w:hAnsi="Times New Roman" w:cs="Times New Roman"/>
          <w:color w:val="000000" w:themeColor="text1"/>
          <w:sz w:val="24"/>
        </w:rPr>
        <w:t>5&lt;IF≤10</w:t>
      </w:r>
      <w:r w:rsidRPr="008118D4">
        <w:rPr>
          <w:rFonts w:ascii="Times New Roman" w:eastAsiaTheme="minorEastAsia" w:hAnsi="Times New Roman" w:cs="Times New Roman"/>
          <w:color w:val="000000" w:themeColor="text1"/>
          <w:sz w:val="24"/>
        </w:rPr>
        <w:t>分可获得</w:t>
      </w:r>
      <w:r w:rsidRPr="008118D4">
        <w:rPr>
          <w:rFonts w:ascii="Times New Roman" w:eastAsiaTheme="minorEastAsia" w:hAnsi="Times New Roman" w:cs="Times New Roman"/>
          <w:color w:val="000000" w:themeColor="text1"/>
          <w:sz w:val="24"/>
          <w:u w:val="single"/>
        </w:rPr>
        <w:t>200</w:t>
      </w:r>
      <w:r w:rsidRPr="008118D4">
        <w:rPr>
          <w:rFonts w:ascii="Times New Roman" w:eastAsiaTheme="minorEastAsia" w:hAnsi="Times New Roman" w:cs="Times New Roman"/>
          <w:color w:val="000000" w:themeColor="text1"/>
          <w:sz w:val="24"/>
        </w:rPr>
        <w:t>元的</w:t>
      </w:r>
      <w:r w:rsidR="0023026C" w:rsidRPr="008118D4">
        <w:rPr>
          <w:rFonts w:ascii="Times New Roman" w:eastAsiaTheme="minorEastAsia" w:hAnsi="Times New Roman" w:cs="Times New Roman"/>
          <w:color w:val="000000" w:themeColor="text1"/>
          <w:sz w:val="24"/>
        </w:rPr>
        <w:t>TransGen</w:t>
      </w:r>
      <w:r w:rsidR="0023026C" w:rsidRPr="008118D4">
        <w:rPr>
          <w:rFonts w:ascii="Times New Roman" w:eastAsiaTheme="minorEastAsia" w:hAnsi="Times New Roman" w:cs="Times New Roman" w:hint="eastAsia"/>
          <w:color w:val="000000" w:themeColor="text1"/>
          <w:sz w:val="24"/>
        </w:rPr>
        <w:t>试剂券</w:t>
      </w:r>
      <w:r w:rsidRPr="008118D4">
        <w:rPr>
          <w:rFonts w:ascii="Times New Roman" w:eastAsiaTheme="minorEastAsia" w:hAnsi="Times New Roman" w:cs="Times New Roman"/>
          <w:color w:val="000000" w:themeColor="text1"/>
          <w:sz w:val="24"/>
        </w:rPr>
        <w:t>；</w:t>
      </w:r>
      <w:r w:rsidRPr="008118D4">
        <w:rPr>
          <w:rFonts w:ascii="Times New Roman" w:eastAsiaTheme="minorEastAsia" w:hAnsi="Times New Roman" w:cs="Times New Roman"/>
          <w:color w:val="000000" w:themeColor="text1"/>
          <w:sz w:val="24"/>
        </w:rPr>
        <w:t>10&lt;IF≤15</w:t>
      </w:r>
      <w:r w:rsidRPr="008118D4">
        <w:rPr>
          <w:rFonts w:ascii="Times New Roman" w:eastAsiaTheme="minorEastAsia" w:hAnsi="Times New Roman" w:cs="Times New Roman"/>
          <w:color w:val="000000" w:themeColor="text1"/>
          <w:sz w:val="24"/>
        </w:rPr>
        <w:t>可以获得</w:t>
      </w:r>
      <w:r w:rsidRPr="008118D4">
        <w:rPr>
          <w:rFonts w:ascii="Times New Roman" w:eastAsiaTheme="minorEastAsia" w:hAnsi="Times New Roman" w:cs="Times New Roman"/>
          <w:color w:val="000000" w:themeColor="text1"/>
          <w:sz w:val="24"/>
          <w:u w:val="single"/>
        </w:rPr>
        <w:t>500</w:t>
      </w:r>
      <w:r w:rsidRPr="008118D4">
        <w:rPr>
          <w:rFonts w:ascii="Times New Roman" w:eastAsiaTheme="minorEastAsia" w:hAnsi="Times New Roman" w:cs="Times New Roman"/>
          <w:color w:val="000000" w:themeColor="text1"/>
          <w:sz w:val="24"/>
        </w:rPr>
        <w:t>元的</w:t>
      </w:r>
      <w:r w:rsidR="0023026C" w:rsidRPr="008118D4">
        <w:rPr>
          <w:rFonts w:ascii="Times New Roman" w:eastAsiaTheme="minorEastAsia" w:hAnsi="Times New Roman" w:cs="Times New Roman"/>
          <w:color w:val="000000" w:themeColor="text1"/>
          <w:sz w:val="24"/>
        </w:rPr>
        <w:t>TransGen</w:t>
      </w:r>
      <w:r w:rsidR="0023026C" w:rsidRPr="008118D4">
        <w:rPr>
          <w:rFonts w:ascii="Times New Roman" w:eastAsiaTheme="minorEastAsia" w:hAnsi="Times New Roman" w:cs="Times New Roman" w:hint="eastAsia"/>
          <w:color w:val="000000" w:themeColor="text1"/>
          <w:sz w:val="24"/>
        </w:rPr>
        <w:t>试剂券</w:t>
      </w:r>
      <w:r w:rsidRPr="008118D4">
        <w:rPr>
          <w:rFonts w:ascii="Times New Roman" w:eastAsiaTheme="minorEastAsia" w:hAnsi="Times New Roman" w:cs="Times New Roman"/>
          <w:color w:val="000000" w:themeColor="text1"/>
          <w:sz w:val="24"/>
        </w:rPr>
        <w:t>；</w:t>
      </w:r>
      <w:r w:rsidRPr="008118D4">
        <w:rPr>
          <w:rFonts w:ascii="Times New Roman" w:eastAsiaTheme="minorEastAsia" w:hAnsi="Times New Roman" w:cs="Times New Roman"/>
          <w:color w:val="000000" w:themeColor="text1"/>
          <w:sz w:val="24"/>
        </w:rPr>
        <w:t>15</w:t>
      </w:r>
      <w:r w:rsidRPr="008118D4">
        <w:rPr>
          <w:rFonts w:ascii="Times New Roman" w:eastAsiaTheme="minorEastAsia" w:hAnsi="Times New Roman" w:cs="Times New Roman"/>
          <w:color w:val="000000" w:themeColor="text1"/>
          <w:sz w:val="24"/>
        </w:rPr>
        <w:t>分以上可以获得</w:t>
      </w:r>
      <w:r w:rsidRPr="008118D4">
        <w:rPr>
          <w:rFonts w:ascii="Times New Roman" w:eastAsiaTheme="minorEastAsia" w:hAnsi="Times New Roman" w:cs="Times New Roman"/>
          <w:color w:val="000000" w:themeColor="text1"/>
          <w:sz w:val="24"/>
          <w:u w:val="single"/>
        </w:rPr>
        <w:t>IF×100</w:t>
      </w:r>
      <w:r w:rsidRPr="008118D4">
        <w:rPr>
          <w:rFonts w:ascii="Times New Roman" w:eastAsiaTheme="minorEastAsia" w:hAnsi="Times New Roman" w:cs="Times New Roman"/>
          <w:color w:val="000000" w:themeColor="text1"/>
          <w:sz w:val="24"/>
        </w:rPr>
        <w:t>元的</w:t>
      </w:r>
      <w:r w:rsidR="0023026C" w:rsidRPr="008118D4">
        <w:rPr>
          <w:rFonts w:ascii="Times New Roman" w:eastAsiaTheme="minorEastAsia" w:hAnsi="Times New Roman" w:cs="Times New Roman"/>
          <w:color w:val="000000" w:themeColor="text1"/>
          <w:sz w:val="24"/>
        </w:rPr>
        <w:t>TransGen</w:t>
      </w:r>
      <w:r w:rsidR="0023026C" w:rsidRPr="008118D4">
        <w:rPr>
          <w:rFonts w:ascii="Times New Roman" w:eastAsiaTheme="minorEastAsia" w:hAnsi="Times New Roman" w:cs="Times New Roman" w:hint="eastAsia"/>
          <w:color w:val="000000" w:themeColor="text1"/>
          <w:sz w:val="24"/>
        </w:rPr>
        <w:t>试剂券</w:t>
      </w:r>
      <w:r w:rsidRPr="008118D4">
        <w:rPr>
          <w:rFonts w:ascii="Times New Roman" w:eastAsiaTheme="minorEastAsia" w:hAnsi="Times New Roman" w:cs="Times New Roman"/>
          <w:color w:val="000000" w:themeColor="text1"/>
          <w:sz w:val="24"/>
        </w:rPr>
        <w:t>，上限</w:t>
      </w:r>
      <w:r w:rsidRPr="008118D4">
        <w:rPr>
          <w:rFonts w:ascii="Times New Roman" w:eastAsiaTheme="minorEastAsia" w:hAnsi="Times New Roman" w:cs="Times New Roman"/>
          <w:color w:val="000000" w:themeColor="text1"/>
          <w:sz w:val="24"/>
        </w:rPr>
        <w:t>5000</w:t>
      </w:r>
      <w:r w:rsidRPr="008118D4">
        <w:rPr>
          <w:rFonts w:ascii="Times New Roman" w:eastAsiaTheme="minorEastAsia" w:hAnsi="Times New Roman" w:cs="Times New Roman"/>
          <w:color w:val="000000" w:themeColor="text1"/>
          <w:sz w:val="24"/>
        </w:rPr>
        <w:t>元；在《</w:t>
      </w:r>
      <w:r w:rsidRPr="008118D4">
        <w:rPr>
          <w:rFonts w:ascii="Times New Roman" w:eastAsiaTheme="minorEastAsia" w:hAnsi="Times New Roman" w:cs="Times New Roman"/>
          <w:color w:val="000000" w:themeColor="text1"/>
          <w:sz w:val="24"/>
        </w:rPr>
        <w:t>Nature</w:t>
      </w:r>
      <w:r w:rsidRPr="008118D4">
        <w:rPr>
          <w:rFonts w:ascii="Times New Roman" w:eastAsiaTheme="minorEastAsia" w:hAnsi="Times New Roman" w:cs="Times New Roman"/>
          <w:color w:val="000000" w:themeColor="text1"/>
          <w:sz w:val="24"/>
        </w:rPr>
        <w:t>》，《</w:t>
      </w:r>
      <w:r w:rsidRPr="008118D4">
        <w:rPr>
          <w:rFonts w:ascii="Times New Roman" w:eastAsiaTheme="minorEastAsia" w:hAnsi="Times New Roman" w:cs="Times New Roman"/>
          <w:color w:val="000000" w:themeColor="text1"/>
          <w:sz w:val="24"/>
        </w:rPr>
        <w:t>Science</w:t>
      </w:r>
      <w:r w:rsidRPr="008118D4">
        <w:rPr>
          <w:rFonts w:ascii="Times New Roman" w:eastAsiaTheme="minorEastAsia" w:hAnsi="Times New Roman" w:cs="Times New Roman"/>
          <w:color w:val="000000" w:themeColor="text1"/>
          <w:sz w:val="24"/>
        </w:rPr>
        <w:t>》，《</w:t>
      </w:r>
      <w:r w:rsidRPr="008118D4">
        <w:rPr>
          <w:rFonts w:ascii="Times New Roman" w:eastAsiaTheme="minorEastAsia" w:hAnsi="Times New Roman" w:cs="Times New Roman"/>
          <w:color w:val="000000" w:themeColor="text1"/>
          <w:sz w:val="24"/>
        </w:rPr>
        <w:t>Cell</w:t>
      </w:r>
      <w:r w:rsidRPr="008118D4">
        <w:rPr>
          <w:rFonts w:ascii="Times New Roman" w:eastAsiaTheme="minorEastAsia" w:hAnsi="Times New Roman" w:cs="Times New Roman"/>
          <w:color w:val="000000" w:themeColor="text1"/>
          <w:sz w:val="24"/>
        </w:rPr>
        <w:t>》上发表论文，每篇奖励</w:t>
      </w:r>
      <w:r w:rsidRPr="008118D4">
        <w:rPr>
          <w:rFonts w:ascii="Times New Roman" w:eastAsiaTheme="minorEastAsia" w:hAnsi="Times New Roman" w:cs="Times New Roman"/>
          <w:color w:val="000000" w:themeColor="text1"/>
          <w:sz w:val="24"/>
          <w:u w:val="single"/>
        </w:rPr>
        <w:t>5000</w:t>
      </w:r>
      <w:r w:rsidRPr="008118D4">
        <w:rPr>
          <w:rFonts w:ascii="Times New Roman" w:eastAsiaTheme="minorEastAsia" w:hAnsi="Times New Roman" w:cs="Times New Roman"/>
          <w:color w:val="000000" w:themeColor="text1"/>
          <w:sz w:val="24"/>
        </w:rPr>
        <w:t>元</w:t>
      </w:r>
      <w:r w:rsidR="000F37D7" w:rsidRPr="008118D4">
        <w:rPr>
          <w:rFonts w:ascii="Times New Roman" w:eastAsiaTheme="minorEastAsia" w:hAnsi="Times New Roman" w:cs="Times New Roman" w:hint="eastAsia"/>
          <w:color w:val="000000" w:themeColor="text1"/>
          <w:sz w:val="24"/>
        </w:rPr>
        <w:t>的</w:t>
      </w:r>
      <w:r w:rsidR="000F37D7" w:rsidRPr="008118D4">
        <w:rPr>
          <w:rFonts w:ascii="Times New Roman" w:eastAsiaTheme="minorEastAsia" w:hAnsi="Times New Roman" w:cs="Times New Roman"/>
          <w:color w:val="000000" w:themeColor="text1"/>
          <w:sz w:val="24"/>
        </w:rPr>
        <w:t>TransGen</w:t>
      </w:r>
      <w:r w:rsidR="000F37D7" w:rsidRPr="008118D4">
        <w:rPr>
          <w:rFonts w:ascii="Times New Roman" w:eastAsiaTheme="minorEastAsia" w:hAnsi="Times New Roman" w:cs="Times New Roman" w:hint="eastAsia"/>
          <w:color w:val="000000" w:themeColor="text1"/>
          <w:sz w:val="24"/>
        </w:rPr>
        <w:t>试剂券</w:t>
      </w:r>
      <w:r w:rsidRPr="008118D4">
        <w:rPr>
          <w:rFonts w:ascii="Times New Roman" w:eastAsiaTheme="minorEastAsia" w:hAnsi="Times New Roman" w:cs="Times New Roman"/>
          <w:color w:val="000000" w:themeColor="text1"/>
          <w:sz w:val="24"/>
        </w:rPr>
        <w:t>。</w:t>
      </w:r>
    </w:p>
    <w:p w14:paraId="63A8B5B9" w14:textId="77777777" w:rsidR="00AF2091" w:rsidRPr="008118D4" w:rsidRDefault="00AA76F1">
      <w:pPr>
        <w:spacing w:beforeLines="100" w:before="312" w:afterLines="100" w:after="312" w:line="400" w:lineRule="exact"/>
        <w:ind w:firstLineChars="200" w:firstLine="480"/>
        <w:rPr>
          <w:rFonts w:ascii="Times New Roman" w:eastAsiaTheme="minorEastAsia" w:hAnsi="Times New Roman" w:cs="Times New Roman"/>
          <w:sz w:val="24"/>
          <w:szCs w:val="24"/>
        </w:rPr>
      </w:pPr>
      <w:r w:rsidRPr="008118D4">
        <w:rPr>
          <w:rFonts w:ascii="Times New Roman" w:eastAsiaTheme="minorEastAsia" w:hAnsi="Times New Roman" w:cs="Times New Roman"/>
          <w:sz w:val="24"/>
          <w:szCs w:val="24"/>
        </w:rPr>
        <w:t>2.2</w:t>
      </w:r>
      <w:r w:rsidRPr="008118D4">
        <w:rPr>
          <w:rFonts w:ascii="Times New Roman" w:eastAsiaTheme="minorEastAsia" w:hAnsi="Times New Roman" w:cs="Times New Roman"/>
          <w:sz w:val="24"/>
          <w:szCs w:val="24"/>
        </w:rPr>
        <w:t>另外，凡发表《</w:t>
      </w:r>
      <w:r w:rsidRPr="008118D4">
        <w:rPr>
          <w:rFonts w:ascii="Times New Roman" w:eastAsiaTheme="minorEastAsia" w:hAnsi="Times New Roman" w:cs="Times New Roman"/>
          <w:sz w:val="24"/>
          <w:szCs w:val="24"/>
        </w:rPr>
        <w:t>Nature</w:t>
      </w:r>
      <w:r w:rsidRPr="008118D4">
        <w:rPr>
          <w:rFonts w:ascii="Times New Roman" w:eastAsiaTheme="minorEastAsia" w:hAnsi="Times New Roman" w:cs="Times New Roman"/>
          <w:sz w:val="24"/>
          <w:szCs w:val="24"/>
        </w:rPr>
        <w:t>》、《</w:t>
      </w:r>
      <w:r w:rsidRPr="008118D4">
        <w:rPr>
          <w:rFonts w:ascii="Times New Roman" w:eastAsiaTheme="minorEastAsia" w:hAnsi="Times New Roman" w:cs="Times New Roman"/>
          <w:sz w:val="24"/>
          <w:szCs w:val="24"/>
        </w:rPr>
        <w:t>Science</w:t>
      </w:r>
      <w:r w:rsidRPr="008118D4">
        <w:rPr>
          <w:rFonts w:ascii="Times New Roman" w:eastAsiaTheme="minorEastAsia" w:hAnsi="Times New Roman" w:cs="Times New Roman"/>
          <w:sz w:val="24"/>
          <w:szCs w:val="24"/>
        </w:rPr>
        <w:t>》、《</w:t>
      </w:r>
      <w:r w:rsidRPr="008118D4">
        <w:rPr>
          <w:rFonts w:ascii="Times New Roman" w:eastAsiaTheme="minorEastAsia" w:hAnsi="Times New Roman" w:cs="Times New Roman"/>
          <w:sz w:val="24"/>
          <w:szCs w:val="24"/>
        </w:rPr>
        <w:t>Cell</w:t>
      </w:r>
      <w:r w:rsidRPr="008118D4">
        <w:rPr>
          <w:rFonts w:ascii="Times New Roman" w:eastAsiaTheme="minorEastAsia" w:hAnsi="Times New Roman" w:cs="Times New Roman"/>
          <w:sz w:val="24"/>
          <w:szCs w:val="24"/>
        </w:rPr>
        <w:t>》论文的北京地区客户，我们将邀请您来我司参观，希望您能与我们一起分享成功的喜悦。</w:t>
      </w:r>
    </w:p>
    <w:p w14:paraId="5A5068CD" w14:textId="77777777" w:rsidR="00AF2091" w:rsidRPr="008118D4" w:rsidRDefault="00AA76F1">
      <w:pPr>
        <w:spacing w:beforeLines="100" w:before="312" w:afterLines="100" w:after="312" w:line="400" w:lineRule="exact"/>
        <w:rPr>
          <w:rFonts w:ascii="Times New Roman" w:eastAsiaTheme="minorEastAsia" w:hAnsi="Times New Roman" w:cs="Times New Roman"/>
          <w:sz w:val="24"/>
        </w:rPr>
      </w:pPr>
      <w:r w:rsidRPr="008118D4">
        <w:rPr>
          <w:rFonts w:ascii="Times New Roman" w:eastAsiaTheme="minorEastAsia" w:hAnsi="Times New Roman" w:cs="Times New Roman"/>
          <w:sz w:val="24"/>
        </w:rPr>
        <w:t xml:space="preserve">3. </w:t>
      </w:r>
      <w:r w:rsidRPr="008118D4">
        <w:rPr>
          <w:rFonts w:ascii="Times New Roman" w:eastAsiaTheme="minorEastAsia" w:hAnsi="Times New Roman" w:cs="Times New Roman"/>
          <w:sz w:val="24"/>
        </w:rPr>
        <w:t>本办法奖励对象为被</w:t>
      </w:r>
      <w:r w:rsidRPr="008118D4">
        <w:rPr>
          <w:rFonts w:ascii="Times New Roman" w:eastAsiaTheme="minorEastAsia" w:hAnsi="Times New Roman" w:cs="Times New Roman"/>
          <w:sz w:val="24"/>
        </w:rPr>
        <w:t>SCI</w:t>
      </w:r>
      <w:r w:rsidRPr="008118D4">
        <w:rPr>
          <w:rFonts w:ascii="Times New Roman" w:eastAsiaTheme="minorEastAsia" w:hAnsi="Times New Roman" w:cs="Times New Roman"/>
          <w:sz w:val="24"/>
        </w:rPr>
        <w:t>收录文章的</w:t>
      </w:r>
      <w:r w:rsidR="00424353" w:rsidRPr="008118D4">
        <w:rPr>
          <w:rFonts w:ascii="Times New Roman" w:eastAsiaTheme="minorEastAsia" w:hAnsi="Times New Roman" w:cs="Times New Roman" w:hint="eastAsia"/>
          <w:sz w:val="24"/>
        </w:rPr>
        <w:t>课题组</w:t>
      </w:r>
      <w:r w:rsidRPr="008118D4">
        <w:rPr>
          <w:rFonts w:ascii="Times New Roman" w:eastAsiaTheme="minorEastAsia" w:hAnsi="Times New Roman" w:cs="Times New Roman"/>
          <w:sz w:val="24"/>
        </w:rPr>
        <w:t>，奖励由</w:t>
      </w:r>
      <w:r w:rsidR="00424353" w:rsidRPr="008118D4">
        <w:rPr>
          <w:rFonts w:ascii="Times New Roman" w:eastAsiaTheme="minorEastAsia" w:hAnsi="Times New Roman" w:cs="Times New Roman" w:hint="eastAsia"/>
          <w:sz w:val="24"/>
        </w:rPr>
        <w:t>课题组</w:t>
      </w:r>
      <w:r w:rsidRPr="008118D4">
        <w:rPr>
          <w:rFonts w:ascii="Times New Roman" w:eastAsiaTheme="minorEastAsia" w:hAnsi="Times New Roman" w:cs="Times New Roman"/>
          <w:sz w:val="24"/>
        </w:rPr>
        <w:t>申请。</w:t>
      </w:r>
    </w:p>
    <w:p w14:paraId="59D15E35" w14:textId="77777777" w:rsidR="005B027B" w:rsidRPr="008118D4" w:rsidRDefault="005B027B">
      <w:pPr>
        <w:spacing w:beforeLines="100" w:before="312" w:afterLines="100" w:after="312" w:line="400" w:lineRule="exact"/>
        <w:rPr>
          <w:rFonts w:ascii="Times New Roman" w:eastAsiaTheme="minorEastAsia" w:hAnsi="Times New Roman" w:cs="Times New Roman"/>
          <w:sz w:val="24"/>
        </w:rPr>
      </w:pPr>
      <w:r w:rsidRPr="008118D4">
        <w:rPr>
          <w:rFonts w:ascii="Times New Roman" w:eastAsiaTheme="minorEastAsia" w:hAnsi="Times New Roman" w:cs="Times New Roman" w:hint="eastAsia"/>
          <w:sz w:val="24"/>
        </w:rPr>
        <w:t>4</w:t>
      </w:r>
      <w:r w:rsidRPr="008118D4">
        <w:rPr>
          <w:rFonts w:ascii="Times New Roman" w:eastAsiaTheme="minorEastAsia" w:hAnsi="Times New Roman" w:cs="Times New Roman"/>
          <w:sz w:val="24"/>
        </w:rPr>
        <w:t xml:space="preserve">. </w:t>
      </w:r>
      <w:r w:rsidRPr="008118D4">
        <w:rPr>
          <w:rFonts w:ascii="Times New Roman" w:eastAsiaTheme="minorEastAsia" w:hAnsi="Times New Roman" w:cs="Times New Roman"/>
          <w:sz w:val="24"/>
        </w:rPr>
        <w:t>申请</w:t>
      </w:r>
      <w:r w:rsidR="00424353" w:rsidRPr="008118D4">
        <w:rPr>
          <w:rFonts w:ascii="Times New Roman" w:eastAsiaTheme="minorEastAsia" w:hAnsi="Times New Roman" w:cs="Times New Roman" w:hint="eastAsia"/>
          <w:sz w:val="24"/>
        </w:rPr>
        <w:t>全式金论文</w:t>
      </w:r>
      <w:r w:rsidRPr="008118D4">
        <w:rPr>
          <w:rFonts w:ascii="Times New Roman" w:eastAsiaTheme="minorEastAsia" w:hAnsi="Times New Roman" w:cs="Times New Roman"/>
          <w:sz w:val="24"/>
        </w:rPr>
        <w:t>奖励即表示您已默认授权予</w:t>
      </w:r>
      <w:r w:rsidR="00424353" w:rsidRPr="008118D4">
        <w:rPr>
          <w:rFonts w:ascii="Times New Roman" w:eastAsiaTheme="minorEastAsia" w:hAnsi="Times New Roman" w:cs="Times New Roman" w:hint="eastAsia"/>
          <w:sz w:val="24"/>
        </w:rPr>
        <w:t>全式金</w:t>
      </w:r>
      <w:r w:rsidRPr="008118D4">
        <w:rPr>
          <w:rFonts w:ascii="Times New Roman" w:eastAsiaTheme="minorEastAsia" w:hAnsi="Times New Roman" w:cs="Times New Roman"/>
          <w:sz w:val="24"/>
        </w:rPr>
        <w:t>文献引用、解读等官方商用宣传使用权。</w:t>
      </w:r>
    </w:p>
    <w:p w14:paraId="5017FA02" w14:textId="77777777" w:rsidR="00AF2091" w:rsidRPr="008A7FD7" w:rsidRDefault="0008426B">
      <w:pPr>
        <w:spacing w:beforeLines="100" w:before="312" w:afterLines="100" w:after="312" w:line="400" w:lineRule="exact"/>
        <w:rPr>
          <w:rFonts w:ascii="Times New Roman" w:eastAsiaTheme="minorEastAsia" w:hAnsi="Times New Roman" w:cs="Times New Roman"/>
          <w:b/>
          <w:kern w:val="36"/>
          <w:sz w:val="28"/>
          <w:szCs w:val="28"/>
        </w:rPr>
      </w:pPr>
      <w:r w:rsidRPr="008118D4">
        <w:rPr>
          <w:rFonts w:ascii="Times New Roman" w:eastAsiaTheme="minorEastAsia" w:hAnsi="Times New Roman" w:cs="Times New Roman"/>
          <w:sz w:val="24"/>
        </w:rPr>
        <w:t>5</w:t>
      </w:r>
      <w:r w:rsidR="00AA76F1" w:rsidRPr="008118D4">
        <w:rPr>
          <w:rFonts w:ascii="Times New Roman" w:eastAsiaTheme="minorEastAsia" w:hAnsi="Times New Roman" w:cs="Times New Roman"/>
          <w:sz w:val="24"/>
        </w:rPr>
        <w:t>.</w:t>
      </w:r>
      <w:r w:rsidR="00AA76F1" w:rsidRPr="008118D4">
        <w:rPr>
          <w:rFonts w:ascii="Times New Roman" w:eastAsiaTheme="minorEastAsia" w:hAnsi="Times New Roman" w:cs="Times New Roman"/>
          <w:sz w:val="24"/>
        </w:rPr>
        <w:t>将申请表及论文电子版</w:t>
      </w:r>
      <w:r w:rsidR="00AA76F1" w:rsidRPr="008118D4">
        <w:rPr>
          <w:rFonts w:ascii="Times New Roman" w:eastAsiaTheme="minorEastAsia" w:hAnsi="Times New Roman" w:cs="Times New Roman"/>
          <w:sz w:val="24"/>
        </w:rPr>
        <w:t xml:space="preserve"> </w:t>
      </w:r>
      <w:r w:rsidR="00AA76F1" w:rsidRPr="008118D4">
        <w:rPr>
          <w:rFonts w:ascii="Times New Roman" w:eastAsiaTheme="minorEastAsia" w:hAnsi="Times New Roman" w:cs="Times New Roman"/>
          <w:sz w:val="24"/>
        </w:rPr>
        <w:t>发送至</w:t>
      </w:r>
      <w:r w:rsidR="00424353" w:rsidRPr="008118D4">
        <w:rPr>
          <w:rFonts w:ascii="Times New Roman" w:eastAsiaTheme="minorEastAsia" w:hAnsi="Times New Roman" w:cs="Times New Roman" w:hint="eastAsia"/>
          <w:sz w:val="24"/>
        </w:rPr>
        <w:t>负责所在区域的业务员。</w:t>
      </w:r>
    </w:p>
    <w:p w14:paraId="42DF0800" w14:textId="77777777" w:rsidR="00AF2091" w:rsidRPr="008A7FD7" w:rsidRDefault="0008426B">
      <w:pPr>
        <w:spacing w:beforeLines="100" w:before="312" w:afterLines="100" w:after="312" w:line="400" w:lineRule="exact"/>
        <w:rPr>
          <w:rFonts w:ascii="Times New Roman" w:eastAsiaTheme="minorEastAsia" w:hAnsi="Times New Roman" w:cs="Times New Roman"/>
          <w:sz w:val="24"/>
        </w:rPr>
      </w:pPr>
      <w:r w:rsidRPr="008118D4">
        <w:rPr>
          <w:rFonts w:ascii="Times New Roman" w:eastAsiaTheme="minorEastAsia" w:hAnsi="Times New Roman" w:cs="Times New Roman"/>
          <w:sz w:val="24"/>
        </w:rPr>
        <w:lastRenderedPageBreak/>
        <w:t>6</w:t>
      </w:r>
      <w:r w:rsidR="00AA76F1" w:rsidRPr="008118D4">
        <w:rPr>
          <w:rFonts w:ascii="Times New Roman" w:eastAsiaTheme="minorEastAsia" w:hAnsi="Times New Roman" w:cs="Times New Roman"/>
          <w:sz w:val="24"/>
        </w:rPr>
        <w:t>.</w:t>
      </w:r>
      <w:r w:rsidR="00AA76F1" w:rsidRPr="008118D4">
        <w:rPr>
          <w:rFonts w:ascii="Times New Roman" w:eastAsiaTheme="minorEastAsia" w:hAnsi="Times New Roman" w:cs="Times New Roman"/>
          <w:sz w:val="24"/>
        </w:rPr>
        <w:t>经公司审核通过后，我们会</w:t>
      </w:r>
      <w:r w:rsidR="00424353" w:rsidRPr="008118D4">
        <w:rPr>
          <w:rFonts w:ascii="Times New Roman" w:eastAsiaTheme="minorEastAsia" w:hAnsi="Times New Roman" w:cs="Times New Roman" w:hint="eastAsia"/>
          <w:sz w:val="24"/>
        </w:rPr>
        <w:t>通知业务员与申请奖励的课题组</w:t>
      </w:r>
      <w:r w:rsidR="00AA76F1" w:rsidRPr="008118D4">
        <w:rPr>
          <w:rFonts w:ascii="Times New Roman" w:eastAsiaTheme="minorEastAsia" w:hAnsi="Times New Roman" w:cs="Times New Roman"/>
          <w:sz w:val="24"/>
        </w:rPr>
        <w:t>联系，</w:t>
      </w:r>
      <w:r w:rsidR="006D7E23" w:rsidRPr="008118D4">
        <w:rPr>
          <w:rFonts w:ascii="Times New Roman" w:eastAsiaTheme="minorEastAsia" w:hAnsi="Times New Roman" w:cs="Times New Roman" w:hint="eastAsia"/>
          <w:sz w:val="24"/>
        </w:rPr>
        <w:t>确认兑奖方式</w:t>
      </w:r>
      <w:bookmarkStart w:id="1" w:name="OLE_LINK2"/>
      <w:r w:rsidR="00AA76F1" w:rsidRPr="008118D4">
        <w:rPr>
          <w:rFonts w:ascii="Times New Roman" w:eastAsiaTheme="minorEastAsia" w:hAnsi="Times New Roman" w:cs="Times New Roman"/>
          <w:sz w:val="24"/>
        </w:rPr>
        <w:t>。</w:t>
      </w:r>
      <w:bookmarkEnd w:id="1"/>
    </w:p>
    <w:p w14:paraId="0142C9B6" w14:textId="3387AFCA" w:rsidR="00AF2091" w:rsidRDefault="0008426B">
      <w:pPr>
        <w:spacing w:beforeLines="100" w:before="312" w:afterLines="100" w:after="312" w:line="400" w:lineRule="exact"/>
        <w:rPr>
          <w:rFonts w:ascii="Times New Roman" w:eastAsiaTheme="minorEastAsia" w:hAnsi="Times New Roman" w:cs="Times New Roman"/>
          <w:sz w:val="24"/>
        </w:rPr>
      </w:pPr>
      <w:r>
        <w:rPr>
          <w:rFonts w:ascii="Times New Roman" w:eastAsiaTheme="minorEastAsia" w:hAnsi="Times New Roman" w:cs="Times New Roman"/>
          <w:sz w:val="24"/>
        </w:rPr>
        <w:t>7</w:t>
      </w:r>
      <w:r w:rsidR="00AA76F1">
        <w:rPr>
          <w:rFonts w:ascii="Times New Roman" w:eastAsiaTheme="minorEastAsia" w:hAnsi="Times New Roman" w:cs="Times New Roman"/>
          <w:sz w:val="24"/>
        </w:rPr>
        <w:t>.</w:t>
      </w:r>
      <w:r w:rsidR="00AA76F1">
        <w:rPr>
          <w:rFonts w:ascii="Times New Roman" w:eastAsiaTheme="minorEastAsia" w:hAnsi="Times New Roman" w:cs="Times New Roman"/>
          <w:sz w:val="24"/>
        </w:rPr>
        <w:t>如有疑问请联系全式金市场部，电话：</w:t>
      </w:r>
      <w:r w:rsidR="00AA76F1">
        <w:rPr>
          <w:rFonts w:ascii="Times New Roman" w:eastAsiaTheme="minorEastAsia" w:hAnsi="Times New Roman" w:cs="Times New Roman"/>
          <w:sz w:val="24"/>
        </w:rPr>
        <w:t>010-578150</w:t>
      </w:r>
      <w:r w:rsidR="00AB01BA">
        <w:rPr>
          <w:rFonts w:ascii="Times New Roman" w:eastAsiaTheme="minorEastAsia" w:hAnsi="Times New Roman" w:cs="Times New Roman" w:hint="eastAsia"/>
          <w:sz w:val="24"/>
        </w:rPr>
        <w:t>20</w:t>
      </w:r>
      <w:r w:rsidR="00AA76F1">
        <w:rPr>
          <w:rFonts w:ascii="Times New Roman" w:eastAsiaTheme="minorEastAsia" w:hAnsi="Times New Roman" w:cs="Times New Roman"/>
          <w:sz w:val="24"/>
        </w:rPr>
        <w:t>，手机：</w:t>
      </w:r>
      <w:r w:rsidR="00AA76F1">
        <w:rPr>
          <w:rFonts w:ascii="Times New Roman" w:eastAsiaTheme="minorEastAsia" w:hAnsi="Times New Roman" w:cs="Times New Roman"/>
          <w:sz w:val="24"/>
        </w:rPr>
        <w:t>13810512763</w:t>
      </w:r>
      <w:r w:rsidR="00AB01BA" w:rsidRPr="008118D4">
        <w:rPr>
          <w:rFonts w:ascii="Times New Roman" w:eastAsiaTheme="minorEastAsia" w:hAnsi="Times New Roman" w:cs="Times New Roman"/>
          <w:sz w:val="24"/>
        </w:rPr>
        <w:t>。</w:t>
      </w:r>
    </w:p>
    <w:p w14:paraId="7A40F932" w14:textId="77777777" w:rsidR="00AF2091" w:rsidRDefault="00AA76F1">
      <w:pPr>
        <w:spacing w:beforeLines="100" w:before="312" w:afterLines="100" w:after="312" w:line="400" w:lineRule="exact"/>
        <w:rPr>
          <w:rFonts w:ascii="Times New Roman" w:eastAsiaTheme="minorEastAsia" w:hAnsi="Times New Roman" w:cs="Times New Roman"/>
          <w:b/>
          <w:sz w:val="24"/>
        </w:rPr>
      </w:pPr>
      <w:r>
        <w:rPr>
          <w:rFonts w:ascii="Times New Roman" w:eastAsiaTheme="minorEastAsia" w:hAnsi="Times New Roman" w:cs="Times New Roman"/>
          <w:b/>
          <w:sz w:val="24"/>
        </w:rPr>
        <w:t>我们已略备薄礼静候您的佳音，恭候您的光临。</w:t>
      </w:r>
    </w:p>
    <w:p w14:paraId="29A4E834" w14:textId="2FC6D2C7" w:rsidR="00AF2091" w:rsidRDefault="00AA76F1">
      <w:pPr>
        <w:spacing w:beforeLines="100" w:before="312" w:afterLines="100" w:after="312" w:line="400" w:lineRule="exact"/>
        <w:jc w:val="right"/>
        <w:rPr>
          <w:rFonts w:ascii="Times New Roman" w:eastAsiaTheme="minorEastAsia" w:hAnsi="Times New Roman" w:cs="Times New Roman"/>
          <w:bCs/>
          <w:sz w:val="24"/>
        </w:rPr>
      </w:pPr>
      <w:r>
        <w:rPr>
          <w:rFonts w:cs="Tahoma" w:hint="eastAsia"/>
          <w:bCs/>
          <w:sz w:val="18"/>
          <w:szCs w:val="18"/>
        </w:rPr>
        <w:t>注：产品详情请参考</w:t>
      </w:r>
      <w:r>
        <w:rPr>
          <w:rFonts w:cs="Tahoma" w:hint="eastAsia"/>
          <w:bCs/>
          <w:sz w:val="18"/>
          <w:szCs w:val="18"/>
        </w:rPr>
        <w:t>202</w:t>
      </w:r>
      <w:r w:rsidR="00AB01BA">
        <w:rPr>
          <w:rFonts w:cs="Tahoma" w:hint="eastAsia"/>
          <w:bCs/>
          <w:sz w:val="18"/>
          <w:szCs w:val="18"/>
        </w:rPr>
        <w:t>6</w:t>
      </w:r>
      <w:r>
        <w:rPr>
          <w:rFonts w:cs="Tahoma" w:hint="eastAsia"/>
          <w:bCs/>
          <w:sz w:val="18"/>
          <w:szCs w:val="18"/>
        </w:rPr>
        <w:t>年北京全式金生物产品目录</w:t>
      </w:r>
    </w:p>
    <w:p w14:paraId="366CEDA1" w14:textId="77777777" w:rsidR="00AF2091" w:rsidRDefault="00AA76F1">
      <w:pPr>
        <w:spacing w:beforeLines="100" w:before="312" w:afterLines="100" w:after="312" w:line="400" w:lineRule="exact"/>
        <w:jc w:val="right"/>
        <w:rPr>
          <w:rFonts w:ascii="Times New Roman" w:eastAsiaTheme="minorEastAsia" w:hAnsi="Times New Roman" w:cs="Times New Roman"/>
          <w:sz w:val="21"/>
          <w:szCs w:val="21"/>
        </w:rPr>
      </w:pPr>
      <w:r>
        <w:rPr>
          <w:rFonts w:ascii="Times New Roman" w:eastAsiaTheme="minorEastAsia" w:hAnsi="Times New Roman" w:cs="Times New Roman"/>
          <w:sz w:val="21"/>
          <w:szCs w:val="21"/>
        </w:rPr>
        <w:t>解释权归北京全式金生物技术</w:t>
      </w:r>
      <w:r w:rsidR="00C446EF">
        <w:rPr>
          <w:rFonts w:ascii="Times New Roman" w:eastAsiaTheme="minorEastAsia" w:hAnsi="Times New Roman" w:cs="Times New Roman" w:hint="eastAsia"/>
          <w:sz w:val="21"/>
          <w:szCs w:val="21"/>
        </w:rPr>
        <w:t>股份</w:t>
      </w:r>
      <w:r>
        <w:rPr>
          <w:rFonts w:ascii="Times New Roman" w:eastAsiaTheme="minorEastAsia" w:hAnsi="Times New Roman" w:cs="Times New Roman"/>
          <w:sz w:val="21"/>
          <w:szCs w:val="21"/>
        </w:rPr>
        <w:t>有限公司所有</w:t>
      </w:r>
    </w:p>
    <w:p w14:paraId="0BE5120F" w14:textId="77777777" w:rsidR="00AF2091" w:rsidRDefault="00AA76F1">
      <w:pPr>
        <w:spacing w:beforeLines="100" w:before="312" w:afterLines="100" w:after="312" w:line="400" w:lineRule="exact"/>
        <w:jc w:val="center"/>
        <w:rPr>
          <w:rFonts w:ascii="Times New Roman" w:eastAsiaTheme="minorEastAsia" w:hAnsi="Times New Roman" w:cs="Times New Roman"/>
          <w:b/>
          <w:bCs/>
          <w:sz w:val="32"/>
          <w:szCs w:val="32"/>
        </w:rPr>
      </w:pPr>
      <w:bookmarkStart w:id="2" w:name="OLE_LINK1"/>
      <w:r w:rsidRPr="008118D4">
        <w:rPr>
          <w:rFonts w:ascii="Times New Roman" w:eastAsiaTheme="minorEastAsia" w:hAnsi="Times New Roman" w:cs="Times New Roman"/>
          <w:b/>
          <w:bCs/>
          <w:sz w:val="32"/>
          <w:szCs w:val="32"/>
        </w:rPr>
        <w:t>发表文章的</w:t>
      </w:r>
      <w:r w:rsidRPr="008118D4">
        <w:rPr>
          <w:rFonts w:ascii="Times New Roman" w:eastAsiaTheme="minorEastAsia" w:hAnsi="Times New Roman" w:cs="Times New Roman"/>
          <w:b/>
          <w:bCs/>
          <w:sz w:val="32"/>
          <w:szCs w:val="32"/>
        </w:rPr>
        <w:t>TransGen</w:t>
      </w:r>
      <w:r w:rsidRPr="008118D4">
        <w:rPr>
          <w:rFonts w:ascii="Times New Roman" w:eastAsiaTheme="minorEastAsia" w:hAnsi="Times New Roman" w:cs="Times New Roman"/>
          <w:b/>
          <w:bCs/>
          <w:sz w:val="32"/>
          <w:szCs w:val="32"/>
        </w:rPr>
        <w:t>产品类别及名称</w:t>
      </w:r>
      <w:r w:rsidRPr="008118D4">
        <w:rPr>
          <w:rFonts w:ascii="Times New Roman" w:eastAsiaTheme="minorEastAsia" w:hAnsi="Times New Roman" w:cs="Times New Roman"/>
          <w:bCs/>
          <w:sz w:val="24"/>
          <w:szCs w:val="24"/>
        </w:rPr>
        <w:t>（附表）</w:t>
      </w:r>
    </w:p>
    <w:tbl>
      <w:tblPr>
        <w:tblStyle w:val="ad"/>
        <w:tblW w:w="8789" w:type="dxa"/>
        <w:tblLayout w:type="fixed"/>
        <w:tblLook w:val="04A0" w:firstRow="1" w:lastRow="0" w:firstColumn="1" w:lastColumn="0" w:noHBand="0" w:noVBand="1"/>
      </w:tblPr>
      <w:tblGrid>
        <w:gridCol w:w="1418"/>
        <w:gridCol w:w="5381"/>
        <w:gridCol w:w="1990"/>
      </w:tblGrid>
      <w:tr w:rsidR="009A6AB8" w14:paraId="04F19502" w14:textId="77777777" w:rsidTr="009A6AB8">
        <w:trPr>
          <w:trHeight w:hRule="exact" w:val="879"/>
        </w:trPr>
        <w:tc>
          <w:tcPr>
            <w:tcW w:w="1418" w:type="dxa"/>
            <w:noWrap/>
            <w:vAlign w:val="center"/>
          </w:tcPr>
          <w:bookmarkEnd w:id="2"/>
          <w:p w14:paraId="6DF27162" w14:textId="77777777" w:rsidR="009A6AB8" w:rsidRDefault="009A6AB8" w:rsidP="00B24A7A">
            <w:pPr>
              <w:spacing w:after="0"/>
              <w:jc w:val="center"/>
              <w:rPr>
                <w:rFonts w:ascii="Times New Roman" w:hAnsi="Times New Roman" w:cs="Times New Roman"/>
                <w:bCs/>
                <w:szCs w:val="21"/>
              </w:rPr>
            </w:pPr>
            <w:r>
              <w:rPr>
                <w:rFonts w:ascii="Times New Roman" w:hAnsi="Times New Roman" w:cs="Times New Roman"/>
                <w:bCs/>
                <w:szCs w:val="21"/>
              </w:rPr>
              <w:t>类别</w:t>
            </w:r>
          </w:p>
        </w:tc>
        <w:tc>
          <w:tcPr>
            <w:tcW w:w="5381" w:type="dxa"/>
            <w:noWrap/>
            <w:vAlign w:val="center"/>
          </w:tcPr>
          <w:p w14:paraId="08F4B5B0" w14:textId="77777777" w:rsidR="009A6AB8" w:rsidRDefault="009A6AB8" w:rsidP="00B24A7A">
            <w:pPr>
              <w:spacing w:after="0"/>
              <w:jc w:val="center"/>
              <w:rPr>
                <w:rFonts w:ascii="Times New Roman" w:hAnsi="Times New Roman" w:cs="Times New Roman"/>
                <w:bCs/>
                <w:szCs w:val="21"/>
              </w:rPr>
            </w:pPr>
            <w:r>
              <w:rPr>
                <w:rFonts w:ascii="Times New Roman" w:hAnsi="Times New Roman" w:cs="Times New Roman"/>
                <w:bCs/>
                <w:szCs w:val="21"/>
              </w:rPr>
              <w:t>产品</w:t>
            </w:r>
          </w:p>
        </w:tc>
        <w:tc>
          <w:tcPr>
            <w:tcW w:w="1990" w:type="dxa"/>
            <w:vAlign w:val="center"/>
          </w:tcPr>
          <w:p w14:paraId="2EEAE8CC" w14:textId="77777777" w:rsidR="009A6AB8" w:rsidRPr="009A6AB8" w:rsidRDefault="009A6AB8" w:rsidP="009A6AB8">
            <w:pPr>
              <w:spacing w:after="0"/>
              <w:jc w:val="center"/>
              <w:rPr>
                <w:rFonts w:ascii="Times New Roman" w:hAnsi="Times New Roman" w:cs="Times New Roman"/>
                <w:bCs/>
                <w:szCs w:val="21"/>
              </w:rPr>
            </w:pPr>
            <w:r w:rsidRPr="009A6AB8">
              <w:rPr>
                <w:rFonts w:ascii="Times New Roman" w:hAnsi="Times New Roman" w:cs="Times New Roman" w:hint="eastAsia"/>
                <w:bCs/>
                <w:szCs w:val="21"/>
              </w:rPr>
              <w:t>目录号</w:t>
            </w:r>
          </w:p>
        </w:tc>
      </w:tr>
      <w:tr w:rsidR="009A6AB8" w14:paraId="777389B0" w14:textId="77777777" w:rsidTr="009A6AB8">
        <w:trPr>
          <w:trHeight w:hRule="exact" w:val="879"/>
        </w:trPr>
        <w:tc>
          <w:tcPr>
            <w:tcW w:w="1418" w:type="dxa"/>
            <w:vMerge w:val="restart"/>
            <w:vAlign w:val="center"/>
          </w:tcPr>
          <w:p w14:paraId="42EE185C" w14:textId="77777777" w:rsidR="009A6AB8" w:rsidRDefault="009A6AB8" w:rsidP="00B24A7A">
            <w:pPr>
              <w:spacing w:after="0"/>
              <w:jc w:val="center"/>
              <w:rPr>
                <w:rFonts w:ascii="Times New Roman" w:hAnsi="Times New Roman" w:cs="Times New Roman"/>
                <w:bCs/>
                <w:szCs w:val="21"/>
              </w:rPr>
            </w:pPr>
            <w:r>
              <w:rPr>
                <w:rFonts w:ascii="Times New Roman" w:hAnsi="Times New Roman" w:cs="Times New Roman"/>
                <w:bCs/>
                <w:szCs w:val="21"/>
              </w:rPr>
              <w:t>PCR</w:t>
            </w:r>
          </w:p>
        </w:tc>
        <w:tc>
          <w:tcPr>
            <w:tcW w:w="5381" w:type="dxa"/>
            <w:noWrap/>
            <w:vAlign w:val="center"/>
          </w:tcPr>
          <w:p w14:paraId="432968D3" w14:textId="77777777" w:rsidR="009A6AB8" w:rsidRPr="00E046F2" w:rsidRDefault="009A6AB8" w:rsidP="00B24A7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PerfectStart</w:t>
            </w:r>
            <w:r w:rsidRPr="00E046F2">
              <w:rPr>
                <w:rFonts w:ascii="Times New Roman" w:hAnsi="Times New Roman" w:cs="Times New Roman"/>
                <w:bCs/>
                <w:sz w:val="20"/>
                <w:szCs w:val="20"/>
                <w:vertAlign w:val="superscript"/>
              </w:rPr>
              <w:t>®</w:t>
            </w:r>
            <w:r w:rsidRPr="00E046F2">
              <w:rPr>
                <w:rFonts w:ascii="Times New Roman" w:hAnsi="Times New Roman" w:cs="Times New Roman"/>
                <w:bCs/>
                <w:i/>
                <w:sz w:val="20"/>
                <w:szCs w:val="20"/>
              </w:rPr>
              <w:t xml:space="preserve">  Taq</w:t>
            </w:r>
            <w:r w:rsidRPr="00E046F2">
              <w:rPr>
                <w:rFonts w:ascii="Times New Roman" w:hAnsi="Times New Roman" w:cs="Times New Roman"/>
                <w:bCs/>
                <w:sz w:val="20"/>
                <w:szCs w:val="20"/>
              </w:rPr>
              <w:t xml:space="preserve"> DNA DNA Polymerase</w:t>
            </w:r>
          </w:p>
        </w:tc>
        <w:tc>
          <w:tcPr>
            <w:tcW w:w="1990" w:type="dxa"/>
            <w:vAlign w:val="center"/>
          </w:tcPr>
          <w:p w14:paraId="26A7339B" w14:textId="77777777" w:rsidR="009A6AB8" w:rsidRPr="006462FB" w:rsidRDefault="00D973A9" w:rsidP="009A6AB8">
            <w:pPr>
              <w:spacing w:after="0"/>
              <w:jc w:val="center"/>
              <w:rPr>
                <w:rStyle w:val="catalognumber"/>
              </w:rPr>
            </w:pPr>
            <w:r w:rsidRPr="006462FB">
              <w:rPr>
                <w:rStyle w:val="catalognumber"/>
                <w:rFonts w:ascii="Times New Roman" w:hAnsi="Times New Roman" w:cs="Times New Roman"/>
                <w:sz w:val="20"/>
                <w:szCs w:val="20"/>
              </w:rPr>
              <w:t>AP401</w:t>
            </w:r>
          </w:p>
        </w:tc>
      </w:tr>
      <w:tr w:rsidR="009A6AB8" w14:paraId="16C4A7A4" w14:textId="77777777" w:rsidTr="009A6AB8">
        <w:trPr>
          <w:trHeight w:hRule="exact" w:val="879"/>
        </w:trPr>
        <w:tc>
          <w:tcPr>
            <w:tcW w:w="1418" w:type="dxa"/>
            <w:vMerge/>
            <w:vAlign w:val="center"/>
          </w:tcPr>
          <w:p w14:paraId="2676109D"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A680B43"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TransStart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w:t>
            </w:r>
            <w:r w:rsidRPr="00E046F2">
              <w:rPr>
                <w:rFonts w:ascii="Times New Roman" w:hAnsi="Times New Roman" w:cs="Times New Roman"/>
                <w:bCs/>
                <w:i/>
                <w:sz w:val="20"/>
                <w:szCs w:val="20"/>
              </w:rPr>
              <w:t>FastPfu</w:t>
            </w:r>
            <w:r w:rsidRPr="00E046F2">
              <w:rPr>
                <w:rFonts w:ascii="Times New Roman" w:hAnsi="Times New Roman" w:cs="Times New Roman"/>
                <w:bCs/>
                <w:sz w:val="20"/>
                <w:szCs w:val="20"/>
              </w:rPr>
              <w:t xml:space="preserve"> Fly DNA Polymerase</w:t>
            </w:r>
          </w:p>
        </w:tc>
        <w:tc>
          <w:tcPr>
            <w:tcW w:w="1990" w:type="dxa"/>
            <w:vAlign w:val="center"/>
          </w:tcPr>
          <w:p w14:paraId="2484D3F8" w14:textId="77777777" w:rsidR="009A6AB8" w:rsidRPr="006462FB" w:rsidRDefault="004E5B25" w:rsidP="009A6AB8">
            <w:pPr>
              <w:spacing w:after="0"/>
              <w:jc w:val="center"/>
              <w:rPr>
                <w:rStyle w:val="catalognumber"/>
              </w:rPr>
            </w:pPr>
            <w:r w:rsidRPr="006462FB">
              <w:rPr>
                <w:rStyle w:val="catalognumber"/>
                <w:rFonts w:ascii="Times New Roman" w:hAnsi="Times New Roman" w:cs="Times New Roman"/>
                <w:sz w:val="20"/>
                <w:szCs w:val="20"/>
              </w:rPr>
              <w:t>AP231</w:t>
            </w:r>
          </w:p>
        </w:tc>
      </w:tr>
      <w:tr w:rsidR="009A6AB8" w14:paraId="332ECC24" w14:textId="77777777" w:rsidTr="009A6AB8">
        <w:trPr>
          <w:trHeight w:hRule="exact" w:val="879"/>
        </w:trPr>
        <w:tc>
          <w:tcPr>
            <w:tcW w:w="1418" w:type="dxa"/>
            <w:vMerge/>
            <w:vAlign w:val="center"/>
          </w:tcPr>
          <w:p w14:paraId="344EB608"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4AAA11DE"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sz w:val="20"/>
                <w:szCs w:val="20"/>
              </w:rPr>
              <w:t>2×</w:t>
            </w:r>
            <w:r w:rsidRPr="00E046F2">
              <w:rPr>
                <w:rStyle w:val="ae"/>
                <w:rFonts w:ascii="Times New Roman" w:hAnsi="Times New Roman" w:cs="Times New Roman"/>
                <w:sz w:val="20"/>
                <w:szCs w:val="20"/>
              </w:rPr>
              <w:t>TransStart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w:t>
            </w:r>
            <w:r w:rsidRPr="00E046F2">
              <w:rPr>
                <w:rStyle w:val="ae"/>
                <w:rFonts w:ascii="Times New Roman" w:hAnsi="Times New Roman" w:cs="Times New Roman"/>
                <w:sz w:val="20"/>
                <w:szCs w:val="20"/>
              </w:rPr>
              <w:t>FastPfu</w:t>
            </w:r>
            <w:r w:rsidRPr="00E046F2">
              <w:rPr>
                <w:rFonts w:ascii="Times New Roman" w:hAnsi="Times New Roman" w:cs="Times New Roman"/>
                <w:sz w:val="20"/>
                <w:szCs w:val="20"/>
              </w:rPr>
              <w:t xml:space="preserve"> PCR SuperMix (-dye)</w:t>
            </w:r>
          </w:p>
        </w:tc>
        <w:tc>
          <w:tcPr>
            <w:tcW w:w="1990" w:type="dxa"/>
            <w:vAlign w:val="center"/>
          </w:tcPr>
          <w:p w14:paraId="797C5DFE" w14:textId="77777777" w:rsidR="009A6AB8" w:rsidRPr="006462FB" w:rsidRDefault="0097364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AS221</w:t>
            </w:r>
          </w:p>
        </w:tc>
      </w:tr>
      <w:tr w:rsidR="009A6AB8" w14:paraId="06CA81D3" w14:textId="77777777" w:rsidTr="009A6AB8">
        <w:trPr>
          <w:trHeight w:hRule="exact" w:val="879"/>
        </w:trPr>
        <w:tc>
          <w:tcPr>
            <w:tcW w:w="1418" w:type="dxa"/>
            <w:vMerge/>
            <w:vAlign w:val="center"/>
          </w:tcPr>
          <w:p w14:paraId="255A4617"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33F9F00" w14:textId="77777777" w:rsidR="009A6AB8" w:rsidRPr="00E046F2" w:rsidRDefault="009A6AB8" w:rsidP="00B24A7A">
            <w:pPr>
              <w:spacing w:after="0"/>
              <w:jc w:val="center"/>
              <w:rPr>
                <w:rFonts w:ascii="Times New Roman" w:hAnsi="Times New Roman" w:cs="Times New Roman"/>
                <w:sz w:val="20"/>
                <w:szCs w:val="20"/>
              </w:rPr>
            </w:pPr>
            <w:r w:rsidRPr="00E046F2">
              <w:rPr>
                <w:rFonts w:ascii="Times New Roman" w:hAnsi="Times New Roman" w:cs="Times New Roman"/>
                <w:sz w:val="20"/>
                <w:szCs w:val="20"/>
              </w:rPr>
              <w:t>2×</w:t>
            </w:r>
            <w:r w:rsidRPr="00E046F2">
              <w:rPr>
                <w:rStyle w:val="ae"/>
                <w:rFonts w:ascii="Times New Roman" w:hAnsi="Times New Roman" w:cs="Times New Roman"/>
                <w:sz w:val="20"/>
                <w:szCs w:val="20"/>
              </w:rPr>
              <w:t>TransStart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w:t>
            </w:r>
            <w:r w:rsidRPr="00E046F2">
              <w:rPr>
                <w:rStyle w:val="ae"/>
                <w:rFonts w:ascii="Times New Roman" w:hAnsi="Times New Roman" w:cs="Times New Roman"/>
                <w:sz w:val="20"/>
                <w:szCs w:val="20"/>
              </w:rPr>
              <w:t>FastPfu</w:t>
            </w:r>
            <w:r w:rsidRPr="00E046F2">
              <w:rPr>
                <w:rFonts w:ascii="Times New Roman" w:hAnsi="Times New Roman" w:cs="Times New Roman"/>
                <w:sz w:val="20"/>
                <w:szCs w:val="20"/>
              </w:rPr>
              <w:t xml:space="preserve"> Fly PCR SuperMix(-dye)</w:t>
            </w:r>
          </w:p>
        </w:tc>
        <w:tc>
          <w:tcPr>
            <w:tcW w:w="1990" w:type="dxa"/>
            <w:vAlign w:val="center"/>
          </w:tcPr>
          <w:p w14:paraId="0AC370C9" w14:textId="77777777" w:rsidR="009A6AB8" w:rsidRPr="006462FB" w:rsidRDefault="0097364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AS231</w:t>
            </w:r>
          </w:p>
        </w:tc>
      </w:tr>
      <w:tr w:rsidR="009A6AB8" w14:paraId="61E25F0F" w14:textId="77777777" w:rsidTr="009A6AB8">
        <w:trPr>
          <w:trHeight w:hRule="exact" w:val="879"/>
        </w:trPr>
        <w:tc>
          <w:tcPr>
            <w:tcW w:w="1418" w:type="dxa"/>
            <w:vMerge/>
            <w:vAlign w:val="center"/>
          </w:tcPr>
          <w:p w14:paraId="21E334FA"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24740C93"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sz w:val="20"/>
                <w:szCs w:val="20"/>
              </w:rPr>
              <w:t>2×</w:t>
            </w:r>
            <w:r w:rsidRPr="00E046F2">
              <w:rPr>
                <w:rStyle w:val="ae"/>
                <w:rFonts w:ascii="Times New Roman" w:hAnsi="Times New Roman" w:cs="Times New Roman"/>
                <w:sz w:val="20"/>
                <w:szCs w:val="20"/>
              </w:rPr>
              <w:t>EasyTaq</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PCR SuperMix (-dye )</w:t>
            </w:r>
          </w:p>
        </w:tc>
        <w:tc>
          <w:tcPr>
            <w:tcW w:w="1990" w:type="dxa"/>
            <w:vAlign w:val="center"/>
          </w:tcPr>
          <w:p w14:paraId="13132E42" w14:textId="77777777" w:rsidR="009A6AB8" w:rsidRPr="006462FB" w:rsidRDefault="00D86FD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AS111</w:t>
            </w:r>
          </w:p>
        </w:tc>
      </w:tr>
      <w:tr w:rsidR="009A6AB8" w14:paraId="3398B6C2" w14:textId="77777777" w:rsidTr="009A6AB8">
        <w:trPr>
          <w:trHeight w:hRule="exact" w:val="879"/>
        </w:trPr>
        <w:tc>
          <w:tcPr>
            <w:tcW w:w="1418" w:type="dxa"/>
            <w:vMerge/>
            <w:vAlign w:val="center"/>
          </w:tcPr>
          <w:p w14:paraId="3B764469"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432B3CF2" w14:textId="77777777" w:rsidR="009A6AB8" w:rsidRPr="00E046F2" w:rsidRDefault="009A6AB8" w:rsidP="00B24A7A">
            <w:pPr>
              <w:spacing w:after="0"/>
              <w:jc w:val="center"/>
              <w:rPr>
                <w:rFonts w:ascii="Times New Roman" w:hAnsi="Times New Roman" w:cs="Times New Roman"/>
                <w:bCs/>
                <w:i/>
                <w:sz w:val="20"/>
                <w:szCs w:val="20"/>
              </w:rPr>
            </w:pPr>
            <w:r w:rsidRPr="00E046F2">
              <w:rPr>
                <w:rStyle w:val="ae"/>
                <w:rFonts w:ascii="Times New Roman" w:hAnsi="Times New Roman" w:cs="Times New Roman"/>
                <w:sz w:val="20"/>
                <w:szCs w:val="20"/>
              </w:rPr>
              <w:t>TransTaq</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-T DNA Polymerase</w:t>
            </w:r>
          </w:p>
        </w:tc>
        <w:tc>
          <w:tcPr>
            <w:tcW w:w="1990" w:type="dxa"/>
            <w:vAlign w:val="center"/>
          </w:tcPr>
          <w:p w14:paraId="6CCDF0B8" w14:textId="77777777" w:rsidR="009A6AB8" w:rsidRPr="006462FB" w:rsidRDefault="00D86FD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AP122</w:t>
            </w:r>
          </w:p>
        </w:tc>
      </w:tr>
      <w:tr w:rsidR="009A6AB8" w14:paraId="0247B730" w14:textId="77777777" w:rsidTr="009A6AB8">
        <w:trPr>
          <w:trHeight w:hRule="exact" w:val="879"/>
        </w:trPr>
        <w:tc>
          <w:tcPr>
            <w:tcW w:w="1418" w:type="dxa"/>
            <w:vMerge/>
            <w:vAlign w:val="center"/>
          </w:tcPr>
          <w:p w14:paraId="04A80A52"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3DA09719" w14:textId="77777777" w:rsidR="009A6AB8" w:rsidRPr="00E046F2" w:rsidRDefault="009A6AB8" w:rsidP="00B24A7A">
            <w:pPr>
              <w:spacing w:after="0"/>
              <w:jc w:val="center"/>
              <w:rPr>
                <w:rFonts w:ascii="Times New Roman" w:hAnsi="Times New Roman" w:cs="Times New Roman"/>
                <w:bCs/>
                <w:i/>
                <w:sz w:val="20"/>
                <w:szCs w:val="20"/>
              </w:rPr>
            </w:pPr>
            <w:r w:rsidRPr="00E046F2">
              <w:rPr>
                <w:rStyle w:val="ae"/>
                <w:rFonts w:ascii="Times New Roman" w:hAnsi="Times New Roman" w:cs="Times New Roman"/>
                <w:sz w:val="20"/>
                <w:szCs w:val="20"/>
              </w:rPr>
              <w:t>TransStart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w:t>
            </w:r>
            <w:r w:rsidRPr="00E046F2">
              <w:rPr>
                <w:rStyle w:val="ae"/>
                <w:rFonts w:ascii="Times New Roman" w:hAnsi="Times New Roman" w:cs="Times New Roman"/>
                <w:sz w:val="20"/>
                <w:szCs w:val="20"/>
              </w:rPr>
              <w:t>FastPfu</w:t>
            </w:r>
            <w:r w:rsidRPr="00E046F2">
              <w:rPr>
                <w:rFonts w:ascii="Times New Roman" w:hAnsi="Times New Roman" w:cs="Times New Roman"/>
                <w:sz w:val="20"/>
                <w:szCs w:val="20"/>
              </w:rPr>
              <w:t xml:space="preserve"> DNA Polymerase</w:t>
            </w:r>
          </w:p>
        </w:tc>
        <w:tc>
          <w:tcPr>
            <w:tcW w:w="1990" w:type="dxa"/>
            <w:vAlign w:val="center"/>
          </w:tcPr>
          <w:p w14:paraId="54D17378"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AP221</w:t>
            </w:r>
          </w:p>
        </w:tc>
      </w:tr>
      <w:tr w:rsidR="009A6AB8" w14:paraId="3BDA7D59" w14:textId="77777777" w:rsidTr="009A6AB8">
        <w:trPr>
          <w:trHeight w:hRule="exact" w:val="879"/>
        </w:trPr>
        <w:tc>
          <w:tcPr>
            <w:tcW w:w="1418" w:type="dxa"/>
            <w:vMerge w:val="restart"/>
            <w:vAlign w:val="center"/>
          </w:tcPr>
          <w:p w14:paraId="144B51D4" w14:textId="77777777" w:rsidR="009A6AB8" w:rsidRPr="00A3019B" w:rsidRDefault="009A6AB8" w:rsidP="00B24A7A">
            <w:pPr>
              <w:spacing w:after="0"/>
              <w:jc w:val="center"/>
              <w:rPr>
                <w:rFonts w:ascii="Times New Roman" w:hAnsi="Times New Roman" w:cs="Times New Roman"/>
                <w:bCs/>
                <w:szCs w:val="21"/>
              </w:rPr>
            </w:pPr>
            <w:r w:rsidRPr="00A3019B">
              <w:rPr>
                <w:rFonts w:ascii="Times New Roman" w:hAnsi="Times New Roman" w:cs="Times New Roman"/>
                <w:bCs/>
                <w:szCs w:val="21"/>
              </w:rPr>
              <w:t>Direct PCR</w:t>
            </w:r>
          </w:p>
        </w:tc>
        <w:tc>
          <w:tcPr>
            <w:tcW w:w="5381" w:type="dxa"/>
            <w:noWrap/>
            <w:vAlign w:val="center"/>
          </w:tcPr>
          <w:p w14:paraId="288EFDFF" w14:textId="77777777" w:rsidR="009A6AB8" w:rsidRPr="00E046F2" w:rsidRDefault="009A6AB8" w:rsidP="007151E7">
            <w:pPr>
              <w:pStyle w:val="1"/>
              <w:jc w:val="center"/>
              <w:rPr>
                <w:rStyle w:val="ae"/>
                <w:rFonts w:ascii="Times New Roman" w:hAnsi="Times New Roman" w:cs="Times New Roman"/>
                <w:b w:val="0"/>
                <w:bCs w:val="0"/>
                <w:sz w:val="20"/>
                <w:szCs w:val="20"/>
              </w:rPr>
            </w:pPr>
            <w:r w:rsidRPr="00E046F2">
              <w:rPr>
                <w:rStyle w:val="ae"/>
                <w:rFonts w:ascii="Times New Roman" w:hAnsi="Times New Roman" w:cs="Times New Roman"/>
                <w:b w:val="0"/>
                <w:bCs w:val="0"/>
                <w:sz w:val="20"/>
                <w:szCs w:val="20"/>
              </w:rPr>
              <w:t>TransDirect</w:t>
            </w:r>
            <w:r w:rsidRPr="00E046F2">
              <w:rPr>
                <w:rStyle w:val="ae"/>
                <w:rFonts w:ascii="Times New Roman" w:hAnsi="Times New Roman" w:cs="Times New Roman"/>
                <w:b w:val="0"/>
                <w:bCs w:val="0"/>
                <w:sz w:val="20"/>
                <w:szCs w:val="20"/>
                <w:vertAlign w:val="superscript"/>
              </w:rPr>
              <w:t>® </w:t>
            </w:r>
            <w:r w:rsidRPr="00E046F2">
              <w:rPr>
                <w:rStyle w:val="ae"/>
                <w:rFonts w:ascii="Times New Roman" w:hAnsi="Times New Roman" w:cs="Times New Roman"/>
                <w:b w:val="0"/>
                <w:bCs w:val="0"/>
                <w:i w:val="0"/>
                <w:iCs w:val="0"/>
                <w:sz w:val="20"/>
                <w:szCs w:val="20"/>
              </w:rPr>
              <w:t>Animal Tissue PCR Kit</w:t>
            </w:r>
          </w:p>
        </w:tc>
        <w:tc>
          <w:tcPr>
            <w:tcW w:w="1990" w:type="dxa"/>
            <w:vAlign w:val="center"/>
          </w:tcPr>
          <w:p w14:paraId="10B2F129" w14:textId="77777777" w:rsidR="009A6AB8" w:rsidRPr="006462FB" w:rsidRDefault="0018760F" w:rsidP="006462FB">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AD201</w:t>
            </w:r>
          </w:p>
        </w:tc>
      </w:tr>
      <w:tr w:rsidR="009A6AB8" w14:paraId="68D78055" w14:textId="77777777" w:rsidTr="009A6AB8">
        <w:trPr>
          <w:trHeight w:hRule="exact" w:val="879"/>
        </w:trPr>
        <w:tc>
          <w:tcPr>
            <w:tcW w:w="1418" w:type="dxa"/>
            <w:vMerge/>
            <w:vAlign w:val="center"/>
          </w:tcPr>
          <w:p w14:paraId="480795CD" w14:textId="77777777" w:rsidR="009A6AB8" w:rsidRPr="00A3019B" w:rsidRDefault="009A6AB8" w:rsidP="00B24A7A">
            <w:pPr>
              <w:spacing w:after="0"/>
              <w:jc w:val="center"/>
              <w:rPr>
                <w:rFonts w:ascii="Times New Roman" w:hAnsi="Times New Roman" w:cs="Times New Roman"/>
                <w:bCs/>
                <w:szCs w:val="21"/>
              </w:rPr>
            </w:pPr>
          </w:p>
        </w:tc>
        <w:tc>
          <w:tcPr>
            <w:tcW w:w="5381" w:type="dxa"/>
            <w:noWrap/>
            <w:vAlign w:val="center"/>
          </w:tcPr>
          <w:p w14:paraId="660AA479" w14:textId="77777777" w:rsidR="009A6AB8" w:rsidRPr="00E046F2" w:rsidRDefault="009A6AB8" w:rsidP="007151E7">
            <w:pPr>
              <w:pStyle w:val="1"/>
              <w:jc w:val="center"/>
              <w:rPr>
                <w:rStyle w:val="ae"/>
                <w:rFonts w:ascii="Times New Roman" w:hAnsi="Times New Roman" w:cs="Times New Roman"/>
                <w:b w:val="0"/>
                <w:bCs w:val="0"/>
                <w:sz w:val="20"/>
                <w:szCs w:val="20"/>
              </w:rPr>
            </w:pPr>
            <w:r w:rsidRPr="00E046F2">
              <w:rPr>
                <w:rStyle w:val="ae"/>
                <w:rFonts w:ascii="Times New Roman" w:hAnsi="Times New Roman" w:cs="Times New Roman"/>
                <w:b w:val="0"/>
                <w:bCs w:val="0"/>
                <w:sz w:val="20"/>
                <w:szCs w:val="20"/>
              </w:rPr>
              <w:t>TransDirect</w:t>
            </w:r>
            <w:r w:rsidRPr="00E046F2">
              <w:rPr>
                <w:rFonts w:ascii="Times New Roman" w:hAnsi="Times New Roman" w:cs="Times New Roman"/>
                <w:b w:val="0"/>
                <w:bCs w:val="0"/>
                <w:sz w:val="20"/>
                <w:szCs w:val="20"/>
                <w:vertAlign w:val="superscript"/>
              </w:rPr>
              <w:t>®</w:t>
            </w:r>
            <w:r w:rsidRPr="00E046F2">
              <w:rPr>
                <w:rFonts w:ascii="Times New Roman" w:hAnsi="Times New Roman" w:cs="Times New Roman"/>
                <w:b w:val="0"/>
                <w:bCs w:val="0"/>
                <w:sz w:val="20"/>
                <w:szCs w:val="20"/>
              </w:rPr>
              <w:t> Plant Tissue PCR Kit</w:t>
            </w:r>
          </w:p>
        </w:tc>
        <w:tc>
          <w:tcPr>
            <w:tcW w:w="1990" w:type="dxa"/>
            <w:vAlign w:val="center"/>
          </w:tcPr>
          <w:p w14:paraId="4154AF57" w14:textId="77777777" w:rsidR="009A6AB8" w:rsidRPr="006462FB" w:rsidRDefault="0018760F" w:rsidP="006462FB">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AD301</w:t>
            </w:r>
          </w:p>
        </w:tc>
      </w:tr>
      <w:tr w:rsidR="009A6AB8" w14:paraId="0B12EC7B" w14:textId="77777777" w:rsidTr="009A6AB8">
        <w:trPr>
          <w:trHeight w:hRule="exact" w:val="879"/>
        </w:trPr>
        <w:tc>
          <w:tcPr>
            <w:tcW w:w="1418" w:type="dxa"/>
            <w:vMerge/>
            <w:vAlign w:val="center"/>
          </w:tcPr>
          <w:p w14:paraId="2E633404" w14:textId="77777777" w:rsidR="009A6AB8" w:rsidRPr="00A3019B" w:rsidRDefault="009A6AB8" w:rsidP="00B24A7A">
            <w:pPr>
              <w:spacing w:after="0"/>
              <w:jc w:val="center"/>
              <w:rPr>
                <w:rFonts w:ascii="Times New Roman" w:hAnsi="Times New Roman" w:cs="Times New Roman"/>
                <w:bCs/>
                <w:szCs w:val="21"/>
              </w:rPr>
            </w:pPr>
          </w:p>
        </w:tc>
        <w:tc>
          <w:tcPr>
            <w:tcW w:w="5381" w:type="dxa"/>
            <w:noWrap/>
            <w:vAlign w:val="center"/>
          </w:tcPr>
          <w:p w14:paraId="2ECF4FF3" w14:textId="77777777" w:rsidR="009A6AB8" w:rsidRPr="00E046F2" w:rsidRDefault="009A6AB8" w:rsidP="007151E7">
            <w:pPr>
              <w:pStyle w:val="1"/>
              <w:jc w:val="center"/>
              <w:rPr>
                <w:rStyle w:val="ae"/>
                <w:rFonts w:ascii="Times New Roman" w:hAnsi="Times New Roman" w:cs="Times New Roman"/>
                <w:b w:val="0"/>
                <w:bCs w:val="0"/>
                <w:sz w:val="20"/>
                <w:szCs w:val="20"/>
              </w:rPr>
            </w:pPr>
            <w:r w:rsidRPr="00E046F2">
              <w:rPr>
                <w:rStyle w:val="ae"/>
                <w:rFonts w:ascii="Times New Roman" w:hAnsi="Times New Roman" w:cs="Times New Roman"/>
                <w:b w:val="0"/>
                <w:bCs w:val="0"/>
                <w:sz w:val="20"/>
                <w:szCs w:val="20"/>
              </w:rPr>
              <w:t>TransDirect</w:t>
            </w:r>
            <w:r w:rsidRPr="00E046F2">
              <w:rPr>
                <w:rFonts w:ascii="Times New Roman" w:hAnsi="Times New Roman" w:cs="Times New Roman"/>
                <w:b w:val="0"/>
                <w:bCs w:val="0"/>
                <w:sz w:val="20"/>
                <w:szCs w:val="20"/>
                <w:vertAlign w:val="superscript"/>
              </w:rPr>
              <w:t>®</w:t>
            </w:r>
            <w:r w:rsidRPr="00E046F2">
              <w:rPr>
                <w:rFonts w:ascii="Times New Roman" w:hAnsi="Times New Roman" w:cs="Times New Roman"/>
                <w:b w:val="0"/>
                <w:bCs w:val="0"/>
                <w:sz w:val="20"/>
                <w:szCs w:val="20"/>
              </w:rPr>
              <w:t> Blood PCR Kit</w:t>
            </w:r>
          </w:p>
        </w:tc>
        <w:tc>
          <w:tcPr>
            <w:tcW w:w="1990" w:type="dxa"/>
            <w:vAlign w:val="center"/>
          </w:tcPr>
          <w:p w14:paraId="623AF697" w14:textId="77777777" w:rsidR="009A6AB8" w:rsidRPr="006462FB" w:rsidRDefault="0018760F" w:rsidP="006462FB">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AD401</w:t>
            </w:r>
          </w:p>
        </w:tc>
      </w:tr>
      <w:tr w:rsidR="009A6AB8" w14:paraId="3507CF4E" w14:textId="77777777" w:rsidTr="009A6AB8">
        <w:trPr>
          <w:trHeight w:hRule="exact" w:val="879"/>
        </w:trPr>
        <w:tc>
          <w:tcPr>
            <w:tcW w:w="1418" w:type="dxa"/>
            <w:vMerge/>
            <w:vAlign w:val="center"/>
          </w:tcPr>
          <w:p w14:paraId="7006D431" w14:textId="77777777" w:rsidR="009A6AB8" w:rsidRPr="00A3019B" w:rsidRDefault="009A6AB8" w:rsidP="00B24A7A">
            <w:pPr>
              <w:spacing w:after="0"/>
              <w:jc w:val="center"/>
              <w:rPr>
                <w:rFonts w:ascii="Times New Roman" w:hAnsi="Times New Roman" w:cs="Times New Roman"/>
                <w:bCs/>
                <w:szCs w:val="21"/>
              </w:rPr>
            </w:pPr>
          </w:p>
        </w:tc>
        <w:tc>
          <w:tcPr>
            <w:tcW w:w="5381" w:type="dxa"/>
            <w:noWrap/>
            <w:vAlign w:val="center"/>
          </w:tcPr>
          <w:p w14:paraId="51074DC4" w14:textId="77777777" w:rsidR="009A6AB8" w:rsidRPr="00E046F2" w:rsidRDefault="009A6AB8" w:rsidP="007151E7">
            <w:pPr>
              <w:pStyle w:val="1"/>
              <w:jc w:val="center"/>
              <w:rPr>
                <w:rStyle w:val="ae"/>
                <w:rFonts w:ascii="Times New Roman" w:hAnsi="Times New Roman" w:cs="Times New Roman"/>
                <w:b w:val="0"/>
                <w:bCs w:val="0"/>
                <w:sz w:val="20"/>
                <w:szCs w:val="20"/>
              </w:rPr>
            </w:pPr>
            <w:r w:rsidRPr="00E046F2">
              <w:rPr>
                <w:rStyle w:val="ae"/>
                <w:rFonts w:ascii="Times New Roman" w:hAnsi="Times New Roman" w:cs="Times New Roman"/>
                <w:b w:val="0"/>
                <w:bCs w:val="0"/>
                <w:sz w:val="20"/>
                <w:szCs w:val="20"/>
              </w:rPr>
              <w:t>TransDirect</w:t>
            </w:r>
            <w:r w:rsidRPr="00E046F2">
              <w:rPr>
                <w:rFonts w:ascii="Times New Roman" w:hAnsi="Times New Roman" w:cs="Times New Roman"/>
                <w:b w:val="0"/>
                <w:bCs w:val="0"/>
                <w:sz w:val="20"/>
                <w:szCs w:val="20"/>
                <w:vertAlign w:val="superscript"/>
              </w:rPr>
              <w:t>®</w:t>
            </w:r>
            <w:r w:rsidRPr="00E046F2">
              <w:rPr>
                <w:rFonts w:ascii="Times New Roman" w:hAnsi="Times New Roman" w:cs="Times New Roman"/>
                <w:b w:val="0"/>
                <w:bCs w:val="0"/>
                <w:sz w:val="20"/>
                <w:szCs w:val="20"/>
              </w:rPr>
              <w:t> Mouse Genotyping Kit</w:t>
            </w:r>
          </w:p>
        </w:tc>
        <w:tc>
          <w:tcPr>
            <w:tcW w:w="1990" w:type="dxa"/>
            <w:vAlign w:val="center"/>
          </w:tcPr>
          <w:p w14:paraId="203F3CAF" w14:textId="77777777" w:rsidR="009A6AB8" w:rsidRPr="006462FB" w:rsidRDefault="0018760F" w:rsidP="006462FB">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AD501</w:t>
            </w:r>
          </w:p>
        </w:tc>
      </w:tr>
      <w:tr w:rsidR="009A6AB8" w14:paraId="17D079FB" w14:textId="77777777" w:rsidTr="009A6AB8">
        <w:trPr>
          <w:trHeight w:hRule="exact" w:val="879"/>
        </w:trPr>
        <w:tc>
          <w:tcPr>
            <w:tcW w:w="1418" w:type="dxa"/>
            <w:vMerge w:val="restart"/>
            <w:vAlign w:val="center"/>
          </w:tcPr>
          <w:p w14:paraId="07A8B2FD" w14:textId="77777777" w:rsidR="009A6AB8" w:rsidRDefault="009A6AB8" w:rsidP="00B24A7A">
            <w:pPr>
              <w:spacing w:after="0"/>
              <w:jc w:val="center"/>
              <w:rPr>
                <w:rFonts w:ascii="Times New Roman" w:hAnsi="Times New Roman" w:cs="Times New Roman"/>
                <w:bCs/>
                <w:szCs w:val="21"/>
              </w:rPr>
            </w:pPr>
            <w:r>
              <w:rPr>
                <w:rFonts w:ascii="Times New Roman" w:hAnsi="Times New Roman" w:cs="Times New Roman"/>
                <w:bCs/>
                <w:szCs w:val="21"/>
              </w:rPr>
              <w:t>RT-PCR</w:t>
            </w:r>
          </w:p>
        </w:tc>
        <w:tc>
          <w:tcPr>
            <w:tcW w:w="5381" w:type="dxa"/>
            <w:noWrap/>
            <w:vAlign w:val="center"/>
          </w:tcPr>
          <w:p w14:paraId="6DE74A9B"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First-Strand cDNA Synthesis SuperMix</w:t>
            </w:r>
          </w:p>
        </w:tc>
        <w:tc>
          <w:tcPr>
            <w:tcW w:w="1990" w:type="dxa"/>
            <w:vAlign w:val="center"/>
          </w:tcPr>
          <w:p w14:paraId="5D260D13"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AT301</w:t>
            </w:r>
          </w:p>
        </w:tc>
      </w:tr>
      <w:tr w:rsidR="009A6AB8" w14:paraId="4F076481" w14:textId="77777777" w:rsidTr="009A6AB8">
        <w:trPr>
          <w:trHeight w:hRule="exact" w:val="879"/>
        </w:trPr>
        <w:tc>
          <w:tcPr>
            <w:tcW w:w="1418" w:type="dxa"/>
            <w:vMerge/>
            <w:vAlign w:val="center"/>
          </w:tcPr>
          <w:p w14:paraId="2D78E421"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1D48B26"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One-Step RT-PCR SuperMix</w:t>
            </w:r>
          </w:p>
        </w:tc>
        <w:tc>
          <w:tcPr>
            <w:tcW w:w="1990" w:type="dxa"/>
            <w:vAlign w:val="center"/>
          </w:tcPr>
          <w:p w14:paraId="21EAFD62"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AT411</w:t>
            </w:r>
          </w:p>
        </w:tc>
      </w:tr>
      <w:tr w:rsidR="009A6AB8" w14:paraId="7237B951" w14:textId="77777777" w:rsidTr="009A6AB8">
        <w:trPr>
          <w:trHeight w:hRule="exact" w:val="879"/>
        </w:trPr>
        <w:tc>
          <w:tcPr>
            <w:tcW w:w="1418" w:type="dxa"/>
            <w:vMerge/>
            <w:vAlign w:val="center"/>
          </w:tcPr>
          <w:p w14:paraId="69A782C6"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5A50E4EF"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One-Step gDNA Removal and cDNA Synthesis SuperMix</w:t>
            </w:r>
          </w:p>
        </w:tc>
        <w:tc>
          <w:tcPr>
            <w:tcW w:w="1990" w:type="dxa"/>
            <w:vAlign w:val="center"/>
          </w:tcPr>
          <w:p w14:paraId="6C6B7A17"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AT311</w:t>
            </w:r>
          </w:p>
        </w:tc>
      </w:tr>
      <w:tr w:rsidR="009A6AB8" w14:paraId="20A5D931" w14:textId="77777777" w:rsidTr="009A6AB8">
        <w:trPr>
          <w:trHeight w:hRule="exact" w:val="879"/>
        </w:trPr>
        <w:tc>
          <w:tcPr>
            <w:tcW w:w="1418" w:type="dxa"/>
            <w:vMerge/>
            <w:vAlign w:val="center"/>
          </w:tcPr>
          <w:p w14:paraId="5ECD4718"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042D4880"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All-in-One First-Strand cDNA Synthesis SuperMix for PCR</w:t>
            </w:r>
          </w:p>
        </w:tc>
        <w:tc>
          <w:tcPr>
            <w:tcW w:w="1990" w:type="dxa"/>
            <w:vAlign w:val="center"/>
          </w:tcPr>
          <w:p w14:paraId="584315BD"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AT321</w:t>
            </w:r>
          </w:p>
        </w:tc>
      </w:tr>
      <w:tr w:rsidR="009A6AB8" w14:paraId="7762D1C2" w14:textId="77777777" w:rsidTr="009A6AB8">
        <w:trPr>
          <w:trHeight w:hRule="exact" w:val="879"/>
        </w:trPr>
        <w:tc>
          <w:tcPr>
            <w:tcW w:w="1418" w:type="dxa"/>
            <w:vMerge/>
            <w:vAlign w:val="center"/>
          </w:tcPr>
          <w:p w14:paraId="1589E500"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6622ED51"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All-in-One First-Strand cDNA Synthesis SuperMix for qPCR (One-Step gDNA Removal )</w:t>
            </w:r>
          </w:p>
        </w:tc>
        <w:tc>
          <w:tcPr>
            <w:tcW w:w="1990" w:type="dxa"/>
            <w:vAlign w:val="center"/>
          </w:tcPr>
          <w:p w14:paraId="64F71EBB"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AT341</w:t>
            </w:r>
          </w:p>
        </w:tc>
      </w:tr>
      <w:tr w:rsidR="009A6AB8" w14:paraId="4989CE35" w14:textId="77777777" w:rsidTr="009A6AB8">
        <w:trPr>
          <w:trHeight w:hRule="exact" w:val="879"/>
        </w:trPr>
        <w:tc>
          <w:tcPr>
            <w:tcW w:w="1418" w:type="dxa"/>
            <w:vMerge/>
            <w:vAlign w:val="center"/>
          </w:tcPr>
          <w:p w14:paraId="6620E6BE"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741000A"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 xml:space="preserve">® </w:t>
            </w:r>
            <w:r w:rsidRPr="00E046F2">
              <w:rPr>
                <w:rFonts w:ascii="Times New Roman" w:hAnsi="Times New Roman" w:cs="Times New Roman"/>
                <w:bCs/>
                <w:sz w:val="20"/>
                <w:szCs w:val="20"/>
              </w:rPr>
              <w:t>Uni One-Step gDNA Removal and cDNA Synthesis SuperMix</w:t>
            </w:r>
          </w:p>
        </w:tc>
        <w:tc>
          <w:tcPr>
            <w:tcW w:w="1990" w:type="dxa"/>
            <w:vAlign w:val="center"/>
          </w:tcPr>
          <w:p w14:paraId="33AB3129" w14:textId="77777777" w:rsidR="009A6AB8" w:rsidRPr="006462FB" w:rsidRDefault="0018760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AU311</w:t>
            </w:r>
          </w:p>
        </w:tc>
      </w:tr>
      <w:tr w:rsidR="009A6AB8" w14:paraId="6B080A5B" w14:textId="77777777" w:rsidTr="009A6AB8">
        <w:trPr>
          <w:trHeight w:hRule="exact" w:val="879"/>
        </w:trPr>
        <w:tc>
          <w:tcPr>
            <w:tcW w:w="1418" w:type="dxa"/>
            <w:vMerge/>
            <w:vAlign w:val="center"/>
          </w:tcPr>
          <w:p w14:paraId="46B898B3"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32C6F5E0"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miRNA First-Strand cDNA Synthesis SuperMix</w:t>
            </w:r>
          </w:p>
        </w:tc>
        <w:tc>
          <w:tcPr>
            <w:tcW w:w="1990" w:type="dxa"/>
            <w:vAlign w:val="center"/>
          </w:tcPr>
          <w:p w14:paraId="15D36CF7" w14:textId="77777777" w:rsidR="009A6AB8" w:rsidRPr="006462FB" w:rsidRDefault="00D0281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AT351</w:t>
            </w:r>
          </w:p>
        </w:tc>
      </w:tr>
      <w:tr w:rsidR="009A6AB8" w14:paraId="1C368EE1" w14:textId="77777777" w:rsidTr="009A6AB8">
        <w:trPr>
          <w:trHeight w:hRule="exact" w:val="879"/>
        </w:trPr>
        <w:tc>
          <w:tcPr>
            <w:tcW w:w="1418" w:type="dxa"/>
            <w:vMerge/>
            <w:vAlign w:val="center"/>
          </w:tcPr>
          <w:p w14:paraId="2E8241F7"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562972C7"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Uni Cell to cDNA Synthesis SuperMix for qPCR</w:t>
            </w:r>
          </w:p>
        </w:tc>
        <w:tc>
          <w:tcPr>
            <w:tcW w:w="1990" w:type="dxa"/>
            <w:vAlign w:val="center"/>
          </w:tcPr>
          <w:p w14:paraId="0F25122A" w14:textId="77777777" w:rsidR="009A6AB8" w:rsidRPr="006462FB" w:rsidRDefault="00D0281F"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AC301</w:t>
            </w:r>
          </w:p>
        </w:tc>
      </w:tr>
      <w:tr w:rsidR="00B54760" w14:paraId="0C80FECB" w14:textId="77777777" w:rsidTr="009A6AB8">
        <w:trPr>
          <w:trHeight w:hRule="exact" w:val="879"/>
        </w:trPr>
        <w:tc>
          <w:tcPr>
            <w:tcW w:w="1418" w:type="dxa"/>
            <w:vMerge/>
            <w:vAlign w:val="center"/>
          </w:tcPr>
          <w:p w14:paraId="6C64E951" w14:textId="77777777" w:rsidR="00B54760" w:rsidRDefault="00B54760" w:rsidP="00B24A7A">
            <w:pPr>
              <w:spacing w:after="0"/>
              <w:jc w:val="center"/>
              <w:rPr>
                <w:rFonts w:ascii="Times New Roman" w:hAnsi="Times New Roman" w:cs="Times New Roman"/>
                <w:bCs/>
                <w:szCs w:val="21"/>
              </w:rPr>
            </w:pPr>
          </w:p>
        </w:tc>
        <w:tc>
          <w:tcPr>
            <w:tcW w:w="5381" w:type="dxa"/>
            <w:noWrap/>
            <w:vAlign w:val="center"/>
          </w:tcPr>
          <w:p w14:paraId="7657C421" w14:textId="554599AB" w:rsidR="00B54760" w:rsidRPr="00E046F2" w:rsidRDefault="00B54760" w:rsidP="00B24A7A">
            <w:pPr>
              <w:spacing w:after="0"/>
              <w:jc w:val="center"/>
              <w:rPr>
                <w:rFonts w:ascii="Times New Roman" w:hAnsi="Times New Roman" w:cs="Times New Roman"/>
                <w:bCs/>
                <w:i/>
                <w:sz w:val="20"/>
                <w:szCs w:val="20"/>
              </w:rPr>
            </w:pPr>
            <w:r w:rsidRPr="00B54760">
              <w:rPr>
                <w:rFonts w:ascii="Times New Roman" w:hAnsi="Times New Roman" w:cs="Times New Roman"/>
                <w:bCs/>
                <w:i/>
                <w:sz w:val="20"/>
                <w:szCs w:val="20"/>
              </w:rPr>
              <w:t>TransScript</w:t>
            </w:r>
            <w:r w:rsidRPr="00B54760">
              <w:rPr>
                <w:rFonts w:ascii="Times New Roman" w:hAnsi="Times New Roman" w:cs="Times New Roman"/>
                <w:bCs/>
                <w:i/>
                <w:sz w:val="20"/>
                <w:szCs w:val="20"/>
                <w:vertAlign w:val="superscript"/>
              </w:rPr>
              <w:t>®</w:t>
            </w:r>
            <w:r w:rsidRPr="00B54760">
              <w:rPr>
                <w:rFonts w:ascii="Times New Roman" w:hAnsi="Times New Roman" w:cs="Times New Roman"/>
                <w:bCs/>
                <w:i/>
                <w:sz w:val="20"/>
                <w:szCs w:val="20"/>
              </w:rPr>
              <w:t xml:space="preserve"> </w:t>
            </w:r>
            <w:r w:rsidRPr="00B54760">
              <w:rPr>
                <w:rFonts w:ascii="Times New Roman" w:hAnsi="Times New Roman" w:cs="Times New Roman"/>
                <w:bCs/>
                <w:iCs/>
                <w:sz w:val="20"/>
                <w:szCs w:val="20"/>
              </w:rPr>
              <w:t>Uni Cells to CT 1-Step Probe kit</w:t>
            </w:r>
          </w:p>
        </w:tc>
        <w:tc>
          <w:tcPr>
            <w:tcW w:w="1990" w:type="dxa"/>
            <w:vAlign w:val="center"/>
          </w:tcPr>
          <w:p w14:paraId="200C21FF" w14:textId="3CDE35F6" w:rsidR="00B54760" w:rsidRPr="006462FB" w:rsidRDefault="00B54760" w:rsidP="009A6AB8">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AC321</w:t>
            </w:r>
          </w:p>
        </w:tc>
      </w:tr>
      <w:tr w:rsidR="009A6AB8" w14:paraId="4EE5704F" w14:textId="77777777" w:rsidTr="009A6AB8">
        <w:trPr>
          <w:trHeight w:hRule="exact" w:val="879"/>
        </w:trPr>
        <w:tc>
          <w:tcPr>
            <w:tcW w:w="1418" w:type="dxa"/>
            <w:vMerge/>
            <w:vAlign w:val="center"/>
          </w:tcPr>
          <w:p w14:paraId="74141B5C"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426A9F85"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II  First-Strand cDNA Synthesis SuperMix</w:t>
            </w:r>
          </w:p>
        </w:tc>
        <w:tc>
          <w:tcPr>
            <w:tcW w:w="1990" w:type="dxa"/>
            <w:vAlign w:val="center"/>
          </w:tcPr>
          <w:p w14:paraId="0F7677FA" w14:textId="77777777" w:rsidR="009A6AB8" w:rsidRPr="006462FB" w:rsidRDefault="001A370B"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AH301</w:t>
            </w:r>
          </w:p>
        </w:tc>
      </w:tr>
      <w:tr w:rsidR="009A6AB8" w14:paraId="028B8D82" w14:textId="77777777" w:rsidTr="009A6AB8">
        <w:trPr>
          <w:trHeight w:hRule="exact" w:val="879"/>
        </w:trPr>
        <w:tc>
          <w:tcPr>
            <w:tcW w:w="1418" w:type="dxa"/>
            <w:vMerge/>
            <w:vAlign w:val="center"/>
          </w:tcPr>
          <w:p w14:paraId="167EF79D"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FEE0360"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II  One-Step RT-PCR SuperMix</w:t>
            </w:r>
          </w:p>
        </w:tc>
        <w:tc>
          <w:tcPr>
            <w:tcW w:w="1990" w:type="dxa"/>
            <w:vAlign w:val="center"/>
          </w:tcPr>
          <w:p w14:paraId="09043C57" w14:textId="77777777" w:rsidR="009A6AB8" w:rsidRPr="006462FB" w:rsidRDefault="001A370B"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AH411</w:t>
            </w:r>
          </w:p>
        </w:tc>
      </w:tr>
      <w:tr w:rsidR="009A6AB8" w14:paraId="080AC710" w14:textId="77777777" w:rsidTr="009A6AB8">
        <w:trPr>
          <w:trHeight w:hRule="exact" w:val="879"/>
        </w:trPr>
        <w:tc>
          <w:tcPr>
            <w:tcW w:w="1418" w:type="dxa"/>
            <w:vMerge/>
            <w:vAlign w:val="center"/>
          </w:tcPr>
          <w:p w14:paraId="3EC054AC"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737D16E9" w14:textId="77777777" w:rsidR="009A6AB8" w:rsidRPr="00E046F2" w:rsidRDefault="009A6AB8" w:rsidP="00B24A7A">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II  One-Step gDNA Removal and cDNA Synthesis SuperMix</w:t>
            </w:r>
          </w:p>
        </w:tc>
        <w:tc>
          <w:tcPr>
            <w:tcW w:w="1990" w:type="dxa"/>
            <w:vAlign w:val="center"/>
          </w:tcPr>
          <w:p w14:paraId="20E4E3FB" w14:textId="77777777" w:rsidR="009A6AB8" w:rsidRPr="006462FB" w:rsidRDefault="001A370B"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AH311</w:t>
            </w:r>
          </w:p>
        </w:tc>
      </w:tr>
      <w:tr w:rsidR="009A6AB8" w14:paraId="0FAF931D" w14:textId="77777777" w:rsidTr="009A6AB8">
        <w:trPr>
          <w:trHeight w:hRule="exact" w:val="879"/>
        </w:trPr>
        <w:tc>
          <w:tcPr>
            <w:tcW w:w="1418" w:type="dxa"/>
            <w:vMerge/>
            <w:vAlign w:val="center"/>
          </w:tcPr>
          <w:p w14:paraId="14A2D137"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4540D6AA" w14:textId="77777777" w:rsidR="009A6AB8" w:rsidRPr="00E046F2" w:rsidRDefault="009A6AB8" w:rsidP="00B24A7A">
            <w:pPr>
              <w:spacing w:after="0"/>
              <w:jc w:val="center"/>
              <w:rPr>
                <w:rFonts w:ascii="Times New Roman" w:hAnsi="Times New Roman" w:cs="Times New Roman"/>
                <w:i/>
                <w:sz w:val="20"/>
                <w:szCs w:val="20"/>
              </w:rPr>
            </w:pPr>
            <w:r w:rsidRPr="00E046F2">
              <w:rPr>
                <w:rStyle w:val="ae"/>
                <w:rFonts w:ascii="Times New Roman" w:hAnsi="Times New Roman" w:cs="Times New Roman"/>
                <w:sz w:val="20"/>
                <w:szCs w:val="20"/>
              </w:rPr>
              <w:t>EasyScript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Reverse Transcriptase[M-MLV,RNaseH-]</w:t>
            </w:r>
          </w:p>
        </w:tc>
        <w:tc>
          <w:tcPr>
            <w:tcW w:w="1990" w:type="dxa"/>
            <w:vAlign w:val="center"/>
          </w:tcPr>
          <w:p w14:paraId="63780DA0" w14:textId="77777777" w:rsidR="009A6AB8" w:rsidRPr="006462FB" w:rsidRDefault="0055385C"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AE101</w:t>
            </w:r>
          </w:p>
        </w:tc>
      </w:tr>
      <w:tr w:rsidR="009A6AB8" w14:paraId="7242C19B" w14:textId="77777777" w:rsidTr="009A6AB8">
        <w:trPr>
          <w:trHeight w:hRule="exact" w:val="879"/>
        </w:trPr>
        <w:tc>
          <w:tcPr>
            <w:tcW w:w="1418" w:type="dxa"/>
            <w:vMerge/>
            <w:vAlign w:val="center"/>
          </w:tcPr>
          <w:p w14:paraId="5DAB66CC"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139380D8" w14:textId="77777777" w:rsidR="009A6AB8" w:rsidRPr="00E046F2" w:rsidRDefault="009A6AB8" w:rsidP="00B24A7A">
            <w:pPr>
              <w:spacing w:after="0"/>
              <w:jc w:val="center"/>
              <w:rPr>
                <w:rStyle w:val="ae"/>
                <w:rFonts w:ascii="Times New Roman" w:hAnsi="Times New Roman" w:cs="Times New Roman"/>
              </w:rPr>
            </w:pPr>
            <w:r w:rsidRPr="00E046F2">
              <w:rPr>
                <w:rStyle w:val="ae"/>
                <w:rFonts w:ascii="Times New Roman" w:hAnsi="Times New Roman" w:cs="Times New Roman"/>
                <w:sz w:val="20"/>
                <w:szCs w:val="20"/>
              </w:rPr>
              <w:t>EasyScript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First-Strand cDNA Synthesis SuperMix</w:t>
            </w:r>
          </w:p>
        </w:tc>
        <w:tc>
          <w:tcPr>
            <w:tcW w:w="1990" w:type="dxa"/>
            <w:vAlign w:val="center"/>
          </w:tcPr>
          <w:p w14:paraId="1CC2A50E" w14:textId="77777777" w:rsidR="009A6AB8" w:rsidRPr="006462FB" w:rsidRDefault="0055385C"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AE301</w:t>
            </w:r>
          </w:p>
        </w:tc>
      </w:tr>
      <w:tr w:rsidR="009A6AB8" w14:paraId="23036F30" w14:textId="77777777" w:rsidTr="009A6AB8">
        <w:trPr>
          <w:trHeight w:hRule="exact" w:val="879"/>
        </w:trPr>
        <w:tc>
          <w:tcPr>
            <w:tcW w:w="1418" w:type="dxa"/>
            <w:vMerge/>
            <w:vAlign w:val="center"/>
          </w:tcPr>
          <w:p w14:paraId="060A4801"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53790908" w14:textId="77777777" w:rsidR="009A6AB8" w:rsidRPr="00E046F2" w:rsidRDefault="009A6AB8" w:rsidP="00B24A7A">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EasyScript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One-Step gDNA Removal and cDNA Synthesis SuperMix</w:t>
            </w:r>
          </w:p>
        </w:tc>
        <w:tc>
          <w:tcPr>
            <w:tcW w:w="1990" w:type="dxa"/>
            <w:vAlign w:val="center"/>
          </w:tcPr>
          <w:p w14:paraId="655C5A5C" w14:textId="77777777" w:rsidR="009A6AB8" w:rsidRPr="006462FB" w:rsidRDefault="0055385C"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AE311</w:t>
            </w:r>
          </w:p>
        </w:tc>
      </w:tr>
      <w:tr w:rsidR="009A6AB8" w14:paraId="149DF513" w14:textId="77777777" w:rsidTr="009A6AB8">
        <w:trPr>
          <w:trHeight w:hRule="exact" w:val="879"/>
        </w:trPr>
        <w:tc>
          <w:tcPr>
            <w:tcW w:w="1418" w:type="dxa"/>
            <w:vMerge/>
            <w:vAlign w:val="center"/>
          </w:tcPr>
          <w:p w14:paraId="55CD5044"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408D13A6" w14:textId="77777777" w:rsidR="009A6AB8" w:rsidRPr="00E046F2" w:rsidRDefault="009A6AB8" w:rsidP="00B24A7A">
            <w:pPr>
              <w:spacing w:after="0"/>
              <w:jc w:val="center"/>
              <w:rPr>
                <w:rStyle w:val="ae"/>
                <w:rFonts w:ascii="Times New Roman" w:hAnsi="Times New Roman" w:cs="Times New Roman"/>
              </w:rPr>
            </w:pPr>
            <w:r w:rsidRPr="00E046F2">
              <w:rPr>
                <w:rStyle w:val="ae"/>
                <w:rFonts w:ascii="Times New Roman" w:hAnsi="Times New Roman" w:cs="Times New Roman"/>
                <w:sz w:val="20"/>
                <w:szCs w:val="20"/>
              </w:rPr>
              <w:t>EasyScript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All-in-One First-Strand cDNA Synthesis SuperMix for qPCR (One-Step gDNA Removal)</w:t>
            </w:r>
          </w:p>
        </w:tc>
        <w:tc>
          <w:tcPr>
            <w:tcW w:w="1990" w:type="dxa"/>
            <w:vAlign w:val="center"/>
          </w:tcPr>
          <w:p w14:paraId="7F37A410" w14:textId="77777777" w:rsidR="009A6AB8" w:rsidRPr="006462FB" w:rsidRDefault="0055385C"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AE341</w:t>
            </w:r>
          </w:p>
        </w:tc>
      </w:tr>
      <w:tr w:rsidR="009A6AB8" w14:paraId="7539D1CF" w14:textId="77777777" w:rsidTr="009A6AB8">
        <w:trPr>
          <w:trHeight w:hRule="exact" w:val="879"/>
        </w:trPr>
        <w:tc>
          <w:tcPr>
            <w:tcW w:w="1418" w:type="dxa"/>
            <w:vMerge/>
            <w:vAlign w:val="center"/>
          </w:tcPr>
          <w:p w14:paraId="0ACF85BD"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564A611A" w14:textId="77777777" w:rsidR="009A6AB8" w:rsidRPr="00E046F2" w:rsidRDefault="009A6AB8" w:rsidP="00B24A7A">
            <w:pPr>
              <w:spacing w:after="0"/>
              <w:jc w:val="center"/>
              <w:rPr>
                <w:rStyle w:val="ae"/>
                <w:rFonts w:ascii="Times New Roman" w:hAnsi="Times New Roman" w:cs="Times New Roman"/>
              </w:rPr>
            </w:pPr>
            <w:r w:rsidRPr="00E046F2">
              <w:rPr>
                <w:rStyle w:val="ae"/>
                <w:rFonts w:ascii="Times New Roman" w:hAnsi="Times New Roman" w:cs="Times New Roman"/>
                <w:sz w:val="20"/>
                <w:szCs w:val="20"/>
              </w:rPr>
              <w:t>EasyScript</w:t>
            </w:r>
            <w:r w:rsidRPr="00E046F2">
              <w:rPr>
                <w:rFonts w:ascii="Times New Roman" w:hAnsi="Times New Roman" w:cs="Times New Roman"/>
                <w:sz w:val="20"/>
                <w:szCs w:val="20"/>
                <w:vertAlign w:val="superscript"/>
              </w:rPr>
              <w:t>®</w:t>
            </w:r>
            <w:r w:rsidRPr="00E046F2">
              <w:rPr>
                <w:rFonts w:ascii="Times New Roman" w:hAnsi="Times New Roman" w:cs="Times New Roman"/>
                <w:sz w:val="16"/>
                <w:szCs w:val="16"/>
              </w:rPr>
              <w:t> </w:t>
            </w:r>
            <w:r w:rsidRPr="00E046F2">
              <w:rPr>
                <w:rFonts w:ascii="Times New Roman" w:hAnsi="Times New Roman" w:cs="Times New Roman"/>
                <w:sz w:val="20"/>
                <w:szCs w:val="20"/>
              </w:rPr>
              <w:t>One-Step RT-PCR SuperMix</w:t>
            </w:r>
          </w:p>
        </w:tc>
        <w:tc>
          <w:tcPr>
            <w:tcW w:w="1990" w:type="dxa"/>
            <w:vAlign w:val="center"/>
          </w:tcPr>
          <w:p w14:paraId="7E7BFA2F" w14:textId="77777777" w:rsidR="009A6AB8" w:rsidRPr="006462FB" w:rsidRDefault="0055385C"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AE411</w:t>
            </w:r>
          </w:p>
        </w:tc>
      </w:tr>
      <w:tr w:rsidR="009A6AB8" w14:paraId="0FB7D981" w14:textId="77777777" w:rsidTr="009A6AB8">
        <w:trPr>
          <w:trHeight w:hRule="exact" w:val="879"/>
        </w:trPr>
        <w:tc>
          <w:tcPr>
            <w:tcW w:w="1418" w:type="dxa"/>
            <w:vMerge/>
            <w:vAlign w:val="center"/>
          </w:tcPr>
          <w:p w14:paraId="4632F267" w14:textId="77777777" w:rsidR="009A6AB8" w:rsidRDefault="009A6AB8" w:rsidP="00B24A7A">
            <w:pPr>
              <w:spacing w:after="0"/>
              <w:jc w:val="center"/>
              <w:rPr>
                <w:rFonts w:ascii="Times New Roman" w:hAnsi="Times New Roman" w:cs="Times New Roman"/>
                <w:bCs/>
                <w:szCs w:val="21"/>
              </w:rPr>
            </w:pPr>
          </w:p>
        </w:tc>
        <w:tc>
          <w:tcPr>
            <w:tcW w:w="5381" w:type="dxa"/>
            <w:noWrap/>
            <w:vAlign w:val="center"/>
          </w:tcPr>
          <w:p w14:paraId="2B8A2B2B" w14:textId="77777777" w:rsidR="009A6AB8" w:rsidRPr="00E046F2" w:rsidRDefault="009A6AB8" w:rsidP="00B24A7A">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II Reverse Transcriptase[M-MLV,RNaseH-]</w:t>
            </w:r>
            <w:r w:rsidRPr="00E046F2">
              <w:rPr>
                <w:rFonts w:ascii="Times New Roman" w:hAnsi="Times New Roman" w:cs="Times New Roman"/>
                <w:sz w:val="20"/>
                <w:szCs w:val="20"/>
              </w:rPr>
              <w:t>（</w:t>
            </w:r>
            <w:r w:rsidRPr="00E046F2">
              <w:rPr>
                <w:rFonts w:ascii="Times New Roman" w:hAnsi="Times New Roman" w:cs="Times New Roman"/>
                <w:sz w:val="20"/>
                <w:szCs w:val="20"/>
              </w:rPr>
              <w:t>High Temperature RT</w:t>
            </w:r>
            <w:r w:rsidRPr="00E046F2">
              <w:rPr>
                <w:rFonts w:ascii="Times New Roman" w:hAnsi="Times New Roman" w:cs="Times New Roman"/>
                <w:sz w:val="20"/>
                <w:szCs w:val="20"/>
              </w:rPr>
              <w:t>）</w:t>
            </w:r>
          </w:p>
        </w:tc>
        <w:tc>
          <w:tcPr>
            <w:tcW w:w="1990" w:type="dxa"/>
            <w:vAlign w:val="center"/>
          </w:tcPr>
          <w:p w14:paraId="6EA6CA9D" w14:textId="77777777" w:rsidR="009A6AB8" w:rsidRPr="006462FB" w:rsidRDefault="00F45F71"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AH101</w:t>
            </w:r>
          </w:p>
        </w:tc>
      </w:tr>
      <w:tr w:rsidR="009A6AB8" w14:paraId="05CCE937" w14:textId="77777777" w:rsidTr="009A6AB8">
        <w:trPr>
          <w:trHeight w:hRule="exact" w:val="879"/>
        </w:trPr>
        <w:tc>
          <w:tcPr>
            <w:tcW w:w="1418" w:type="dxa"/>
            <w:vMerge/>
            <w:vAlign w:val="center"/>
          </w:tcPr>
          <w:p w14:paraId="1B1FF611"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342FB99A"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i/>
                <w:sz w:val="20"/>
                <w:szCs w:val="20"/>
              </w:rPr>
              <w:t>TransScript</w:t>
            </w:r>
            <w:r w:rsidRPr="00E046F2">
              <w:rPr>
                <w:rFonts w:ascii="Times New Roman" w:hAnsi="Times New Roman" w:cs="Times New Roman"/>
                <w:bCs/>
                <w:sz w:val="20"/>
                <w:szCs w:val="20"/>
                <w:vertAlign w:val="superscript"/>
              </w:rPr>
              <w:t>®</w:t>
            </w:r>
            <w:r w:rsidRPr="00E046F2">
              <w:rPr>
                <w:rFonts w:ascii="Times New Roman" w:hAnsi="Times New Roman" w:cs="Times New Roman"/>
                <w:bCs/>
                <w:sz w:val="20"/>
                <w:szCs w:val="20"/>
              </w:rPr>
              <w:t xml:space="preserve">  II All-in-One First-Strand cDNA Synthesis SuperMix for qPCR (One-Step gDNA Removal)</w:t>
            </w:r>
          </w:p>
        </w:tc>
        <w:tc>
          <w:tcPr>
            <w:tcW w:w="1990" w:type="dxa"/>
            <w:vAlign w:val="center"/>
          </w:tcPr>
          <w:p w14:paraId="25F0111A" w14:textId="77777777" w:rsidR="009A6AB8" w:rsidRPr="006462FB" w:rsidRDefault="00F45F71"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AH341</w:t>
            </w:r>
          </w:p>
        </w:tc>
      </w:tr>
      <w:tr w:rsidR="009A6AB8" w14:paraId="10C928B4" w14:textId="77777777" w:rsidTr="009A6AB8">
        <w:trPr>
          <w:trHeight w:hRule="exact" w:val="879"/>
        </w:trPr>
        <w:tc>
          <w:tcPr>
            <w:tcW w:w="1418" w:type="dxa"/>
            <w:vMerge/>
            <w:vAlign w:val="center"/>
          </w:tcPr>
          <w:p w14:paraId="43D5996C"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746BA50A"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5'/3' RACE Kit</w:t>
            </w:r>
          </w:p>
        </w:tc>
        <w:tc>
          <w:tcPr>
            <w:tcW w:w="1990" w:type="dxa"/>
            <w:vAlign w:val="center"/>
          </w:tcPr>
          <w:p w14:paraId="60A7648C" w14:textId="77777777" w:rsidR="009A6AB8" w:rsidRPr="006462FB" w:rsidRDefault="00F45F71"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AR101</w:t>
            </w:r>
          </w:p>
        </w:tc>
      </w:tr>
      <w:tr w:rsidR="009A6AB8" w:rsidRPr="00D0614F" w14:paraId="7BCE8DD5" w14:textId="77777777" w:rsidTr="009A6AB8">
        <w:trPr>
          <w:trHeight w:hRule="exact" w:val="879"/>
        </w:trPr>
        <w:tc>
          <w:tcPr>
            <w:tcW w:w="1418" w:type="dxa"/>
            <w:vMerge/>
            <w:vAlign w:val="center"/>
          </w:tcPr>
          <w:p w14:paraId="102B2CB4"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635EA86A"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Reverse Transcriptase[M-MLV,RNaseH-]</w:t>
            </w:r>
          </w:p>
        </w:tc>
        <w:tc>
          <w:tcPr>
            <w:tcW w:w="1990" w:type="dxa"/>
            <w:vAlign w:val="center"/>
          </w:tcPr>
          <w:p w14:paraId="416FDF19" w14:textId="77777777" w:rsidR="009A6AB8" w:rsidRPr="006462FB" w:rsidRDefault="00F45F71"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AT101</w:t>
            </w:r>
          </w:p>
        </w:tc>
      </w:tr>
      <w:tr w:rsidR="009A6AB8" w:rsidRPr="00D0614F" w14:paraId="66AC38C7" w14:textId="77777777" w:rsidTr="009A6AB8">
        <w:trPr>
          <w:trHeight w:hRule="exact" w:val="879"/>
        </w:trPr>
        <w:tc>
          <w:tcPr>
            <w:tcW w:w="1418" w:type="dxa"/>
            <w:vMerge/>
            <w:vAlign w:val="center"/>
          </w:tcPr>
          <w:p w14:paraId="3E2416B8"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98871E1"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IV Reverse Transcriptase [M-MLV, RNase H-] (Anti Inhibition High Temperature RT)</w:t>
            </w:r>
          </w:p>
        </w:tc>
        <w:tc>
          <w:tcPr>
            <w:tcW w:w="1990" w:type="dxa"/>
            <w:vAlign w:val="center"/>
          </w:tcPr>
          <w:p w14:paraId="528580D4" w14:textId="77777777" w:rsidR="009A6AB8" w:rsidRPr="006462FB" w:rsidRDefault="0089209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AW101</w:t>
            </w:r>
          </w:p>
        </w:tc>
      </w:tr>
      <w:tr w:rsidR="009A6AB8" w:rsidRPr="00D0614F" w14:paraId="79899208" w14:textId="77777777" w:rsidTr="009A6AB8">
        <w:trPr>
          <w:trHeight w:hRule="exact" w:val="879"/>
        </w:trPr>
        <w:tc>
          <w:tcPr>
            <w:tcW w:w="1418" w:type="dxa"/>
            <w:vMerge/>
            <w:vAlign w:val="center"/>
          </w:tcPr>
          <w:p w14:paraId="780B1C7B"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5D5093FE"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IV One-Step gDNA Removal and cDNA Synthesis SuperMix</w:t>
            </w:r>
          </w:p>
        </w:tc>
        <w:tc>
          <w:tcPr>
            <w:tcW w:w="1990" w:type="dxa"/>
            <w:vAlign w:val="center"/>
          </w:tcPr>
          <w:p w14:paraId="774A541B" w14:textId="77777777" w:rsidR="009A6AB8" w:rsidRPr="006462FB" w:rsidRDefault="0089209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AW311</w:t>
            </w:r>
          </w:p>
        </w:tc>
      </w:tr>
      <w:tr w:rsidR="009A6AB8" w14:paraId="2449D78F" w14:textId="77777777" w:rsidTr="009A6AB8">
        <w:trPr>
          <w:trHeight w:hRule="exact" w:val="879"/>
        </w:trPr>
        <w:tc>
          <w:tcPr>
            <w:tcW w:w="1418" w:type="dxa"/>
            <w:vMerge/>
            <w:noWrap/>
            <w:vAlign w:val="center"/>
          </w:tcPr>
          <w:p w14:paraId="2DB4316C"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74D8C117"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Uni All-in-One First-Strand cDNA Synthesis SuperMix for qPCR (One-Step gDNA Removal)</w:t>
            </w:r>
          </w:p>
        </w:tc>
        <w:tc>
          <w:tcPr>
            <w:tcW w:w="1990" w:type="dxa"/>
            <w:vAlign w:val="center"/>
          </w:tcPr>
          <w:p w14:paraId="3A748CC9" w14:textId="77777777" w:rsidR="009A6AB8" w:rsidRPr="006462FB" w:rsidRDefault="0089209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AU341</w:t>
            </w:r>
          </w:p>
        </w:tc>
      </w:tr>
      <w:tr w:rsidR="009A6AB8" w14:paraId="0D5DE398" w14:textId="77777777" w:rsidTr="009A6AB8">
        <w:trPr>
          <w:trHeight w:hRule="exact" w:val="879"/>
        </w:trPr>
        <w:tc>
          <w:tcPr>
            <w:tcW w:w="1418" w:type="dxa"/>
            <w:vMerge w:val="restart"/>
            <w:noWrap/>
            <w:vAlign w:val="center"/>
          </w:tcPr>
          <w:p w14:paraId="3FDF48F0" w14:textId="77777777" w:rsidR="009A6AB8" w:rsidRDefault="009A6AB8" w:rsidP="006D5D95">
            <w:pPr>
              <w:spacing w:after="0"/>
              <w:jc w:val="center"/>
              <w:rPr>
                <w:rFonts w:ascii="Times New Roman" w:hAnsi="Times New Roman" w:cs="Times New Roman"/>
                <w:bCs/>
                <w:szCs w:val="21"/>
              </w:rPr>
            </w:pPr>
            <w:r>
              <w:rPr>
                <w:rFonts w:ascii="Times New Roman" w:hAnsi="Times New Roman" w:cs="Times New Roman"/>
                <w:bCs/>
                <w:szCs w:val="21"/>
              </w:rPr>
              <w:t>qPCR &amp; qRT-PCR</w:t>
            </w:r>
          </w:p>
        </w:tc>
        <w:tc>
          <w:tcPr>
            <w:tcW w:w="5381" w:type="dxa"/>
            <w:noWrap/>
            <w:vAlign w:val="center"/>
          </w:tcPr>
          <w:p w14:paraId="73FDFDAB"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Green miRNA Two-Step qRT-PCR SuperMix</w:t>
            </w:r>
          </w:p>
        </w:tc>
        <w:tc>
          <w:tcPr>
            <w:tcW w:w="1990" w:type="dxa"/>
            <w:vAlign w:val="center"/>
          </w:tcPr>
          <w:p w14:paraId="71F98B32" w14:textId="77777777" w:rsidR="009A6AB8" w:rsidRPr="006462FB" w:rsidRDefault="0089209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AQ202</w:t>
            </w:r>
          </w:p>
        </w:tc>
      </w:tr>
      <w:tr w:rsidR="009A6AB8" w14:paraId="20EBE3B6" w14:textId="77777777" w:rsidTr="009A6AB8">
        <w:trPr>
          <w:trHeight w:hRule="exact" w:val="879"/>
        </w:trPr>
        <w:tc>
          <w:tcPr>
            <w:tcW w:w="1418" w:type="dxa"/>
            <w:vMerge/>
            <w:noWrap/>
            <w:vAlign w:val="center"/>
          </w:tcPr>
          <w:p w14:paraId="65F0FD62"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69357729"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16"/>
                <w:szCs w:val="16"/>
              </w:rPr>
              <w:t> </w:t>
            </w:r>
            <w:r w:rsidRPr="00E046F2">
              <w:rPr>
                <w:rFonts w:ascii="Times New Roman" w:hAnsi="Times New Roman" w:cs="Times New Roman"/>
                <w:sz w:val="20"/>
                <w:szCs w:val="20"/>
              </w:rPr>
              <w:t>Green One-Step qRT-PCR SuperMix</w:t>
            </w:r>
          </w:p>
        </w:tc>
        <w:tc>
          <w:tcPr>
            <w:tcW w:w="1990" w:type="dxa"/>
            <w:vAlign w:val="center"/>
          </w:tcPr>
          <w:p w14:paraId="43294293" w14:textId="77777777" w:rsidR="009A6AB8" w:rsidRPr="006462FB" w:rsidRDefault="00892098"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AQ211</w:t>
            </w:r>
          </w:p>
        </w:tc>
      </w:tr>
      <w:tr w:rsidR="009A6AB8" w14:paraId="29D74F03" w14:textId="77777777" w:rsidTr="009A6AB8">
        <w:trPr>
          <w:trHeight w:hRule="exact" w:val="879"/>
        </w:trPr>
        <w:tc>
          <w:tcPr>
            <w:tcW w:w="1418" w:type="dxa"/>
            <w:vMerge/>
            <w:noWrap/>
            <w:vAlign w:val="center"/>
          </w:tcPr>
          <w:p w14:paraId="148B7C96"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6373433"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16"/>
                <w:szCs w:val="16"/>
              </w:rPr>
              <w:t> </w:t>
            </w:r>
            <w:r w:rsidRPr="00E046F2">
              <w:rPr>
                <w:rFonts w:ascii="Times New Roman" w:hAnsi="Times New Roman" w:cs="Times New Roman"/>
                <w:sz w:val="20"/>
                <w:szCs w:val="20"/>
              </w:rPr>
              <w:t>Probe One-Step qRT-PCR SuperMix</w:t>
            </w:r>
          </w:p>
        </w:tc>
        <w:tc>
          <w:tcPr>
            <w:tcW w:w="1990" w:type="dxa"/>
            <w:vAlign w:val="center"/>
          </w:tcPr>
          <w:p w14:paraId="4EDA5AB9"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AQ221</w:t>
            </w:r>
          </w:p>
        </w:tc>
      </w:tr>
      <w:tr w:rsidR="009A6AB8" w14:paraId="1EEB6593" w14:textId="77777777" w:rsidTr="009A6AB8">
        <w:trPr>
          <w:trHeight w:hRule="exact" w:val="879"/>
        </w:trPr>
        <w:tc>
          <w:tcPr>
            <w:tcW w:w="1418" w:type="dxa"/>
            <w:vMerge/>
            <w:noWrap/>
            <w:vAlign w:val="center"/>
          </w:tcPr>
          <w:p w14:paraId="43FEFDD5"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85CA2C1"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16"/>
                <w:szCs w:val="16"/>
              </w:rPr>
              <w:t> </w:t>
            </w:r>
            <w:r w:rsidRPr="00E046F2">
              <w:rPr>
                <w:rFonts w:ascii="Times New Roman" w:hAnsi="Times New Roman" w:cs="Times New Roman"/>
                <w:sz w:val="20"/>
                <w:szCs w:val="20"/>
              </w:rPr>
              <w:t>II Green One-Step qRT-PCR SuperMix</w:t>
            </w:r>
          </w:p>
        </w:tc>
        <w:tc>
          <w:tcPr>
            <w:tcW w:w="1990" w:type="dxa"/>
            <w:vAlign w:val="center"/>
          </w:tcPr>
          <w:p w14:paraId="04DC9FCE"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AQ311</w:t>
            </w:r>
          </w:p>
        </w:tc>
      </w:tr>
      <w:tr w:rsidR="009A6AB8" w14:paraId="7E1EB414" w14:textId="77777777" w:rsidTr="009A6AB8">
        <w:trPr>
          <w:trHeight w:hRule="exact" w:val="879"/>
        </w:trPr>
        <w:tc>
          <w:tcPr>
            <w:tcW w:w="1418" w:type="dxa"/>
            <w:vMerge/>
            <w:noWrap/>
            <w:vAlign w:val="center"/>
          </w:tcPr>
          <w:p w14:paraId="47A473AC"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AF65AF7"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16"/>
                <w:szCs w:val="16"/>
              </w:rPr>
              <w:t> </w:t>
            </w:r>
            <w:r w:rsidRPr="00E046F2">
              <w:rPr>
                <w:rFonts w:ascii="Times New Roman" w:hAnsi="Times New Roman" w:cs="Times New Roman"/>
                <w:sz w:val="20"/>
                <w:szCs w:val="20"/>
              </w:rPr>
              <w:t>II Probe One-Step qRT-PCR SuperMix</w:t>
            </w:r>
          </w:p>
        </w:tc>
        <w:tc>
          <w:tcPr>
            <w:tcW w:w="1990" w:type="dxa"/>
            <w:vAlign w:val="center"/>
          </w:tcPr>
          <w:p w14:paraId="280C622A"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AQ321</w:t>
            </w:r>
          </w:p>
        </w:tc>
      </w:tr>
      <w:tr w:rsidR="009A6AB8" w:rsidRPr="005A75EF" w14:paraId="5DDEFFA0" w14:textId="77777777" w:rsidTr="009A6AB8">
        <w:trPr>
          <w:trHeight w:hRule="exact" w:val="879"/>
        </w:trPr>
        <w:tc>
          <w:tcPr>
            <w:tcW w:w="1418" w:type="dxa"/>
            <w:vMerge/>
            <w:noWrap/>
            <w:vAlign w:val="center"/>
          </w:tcPr>
          <w:p w14:paraId="7AEF66C3"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D463EA6"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II Multiplex Probe One-Step qRT-PCR SuperMix UDG</w:t>
            </w:r>
          </w:p>
        </w:tc>
        <w:tc>
          <w:tcPr>
            <w:tcW w:w="1990" w:type="dxa"/>
            <w:vAlign w:val="center"/>
          </w:tcPr>
          <w:p w14:paraId="1ADE513B"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AQ322</w:t>
            </w:r>
          </w:p>
        </w:tc>
      </w:tr>
      <w:tr w:rsidR="009A6AB8" w14:paraId="6D7219ED" w14:textId="77777777" w:rsidTr="009A6AB8">
        <w:trPr>
          <w:trHeight w:hRule="exact" w:val="879"/>
        </w:trPr>
        <w:tc>
          <w:tcPr>
            <w:tcW w:w="1418" w:type="dxa"/>
            <w:vMerge/>
            <w:noWrap/>
            <w:vAlign w:val="center"/>
          </w:tcPr>
          <w:p w14:paraId="4F0189FF"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917D28F"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Green qPCR SuperMix</w:t>
            </w:r>
          </w:p>
        </w:tc>
        <w:tc>
          <w:tcPr>
            <w:tcW w:w="1990" w:type="dxa"/>
            <w:vAlign w:val="center"/>
          </w:tcPr>
          <w:p w14:paraId="71F56008"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AQ601</w:t>
            </w:r>
          </w:p>
        </w:tc>
      </w:tr>
      <w:tr w:rsidR="009A6AB8" w14:paraId="41B1C595" w14:textId="77777777" w:rsidTr="009A6AB8">
        <w:trPr>
          <w:trHeight w:hRule="exact" w:val="879"/>
        </w:trPr>
        <w:tc>
          <w:tcPr>
            <w:tcW w:w="1418" w:type="dxa"/>
            <w:vMerge/>
            <w:noWrap/>
            <w:vAlign w:val="center"/>
          </w:tcPr>
          <w:p w14:paraId="4D597F39"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7D729DB9"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Green qPCR SuperMix (+Universal Passive Reference Dye)</w:t>
            </w:r>
          </w:p>
        </w:tc>
        <w:tc>
          <w:tcPr>
            <w:tcW w:w="1990" w:type="dxa"/>
            <w:vAlign w:val="center"/>
          </w:tcPr>
          <w:p w14:paraId="3119B141" w14:textId="77777777" w:rsidR="009A6AB8" w:rsidRPr="006462FB" w:rsidRDefault="005333D6"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AQ602</w:t>
            </w:r>
          </w:p>
        </w:tc>
      </w:tr>
      <w:tr w:rsidR="009A6AB8" w14:paraId="1A7F7CAD" w14:textId="77777777" w:rsidTr="009A6AB8">
        <w:trPr>
          <w:trHeight w:hRule="exact" w:val="879"/>
        </w:trPr>
        <w:tc>
          <w:tcPr>
            <w:tcW w:w="1418" w:type="dxa"/>
            <w:vMerge/>
            <w:noWrap/>
            <w:vAlign w:val="center"/>
          </w:tcPr>
          <w:p w14:paraId="0915F6F2"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AAF57F0"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Visual Green qPCR SuperMix</w:t>
            </w:r>
          </w:p>
        </w:tc>
        <w:tc>
          <w:tcPr>
            <w:tcW w:w="1990" w:type="dxa"/>
            <w:vAlign w:val="center"/>
          </w:tcPr>
          <w:p w14:paraId="23CD6A9B" w14:textId="77777777" w:rsidR="009A6AB8" w:rsidRPr="006462FB" w:rsidRDefault="00C52A09"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AQ621</w:t>
            </w:r>
          </w:p>
        </w:tc>
      </w:tr>
      <w:tr w:rsidR="00EF46A0" w14:paraId="23385910" w14:textId="77777777" w:rsidTr="009A6AB8">
        <w:trPr>
          <w:trHeight w:hRule="exact" w:val="879"/>
        </w:trPr>
        <w:tc>
          <w:tcPr>
            <w:tcW w:w="1418" w:type="dxa"/>
            <w:vMerge/>
            <w:noWrap/>
            <w:vAlign w:val="center"/>
          </w:tcPr>
          <w:p w14:paraId="4F4D779D" w14:textId="77777777" w:rsidR="00EF46A0" w:rsidRDefault="00EF46A0" w:rsidP="006D5D95">
            <w:pPr>
              <w:spacing w:after="0"/>
              <w:jc w:val="center"/>
              <w:rPr>
                <w:rFonts w:ascii="Times New Roman" w:hAnsi="Times New Roman" w:cs="Times New Roman"/>
                <w:bCs/>
                <w:szCs w:val="21"/>
              </w:rPr>
            </w:pPr>
          </w:p>
        </w:tc>
        <w:tc>
          <w:tcPr>
            <w:tcW w:w="5381" w:type="dxa"/>
            <w:noWrap/>
            <w:vAlign w:val="center"/>
          </w:tcPr>
          <w:p w14:paraId="69F29AF9" w14:textId="081DAA7C" w:rsidR="00EF46A0" w:rsidRPr="00E046F2" w:rsidRDefault="00EF46A0" w:rsidP="006D5D95">
            <w:pPr>
              <w:spacing w:after="0"/>
              <w:jc w:val="center"/>
              <w:rPr>
                <w:rStyle w:val="ae"/>
                <w:rFonts w:ascii="Times New Roman" w:hAnsi="Times New Roman" w:cs="Times New Roman"/>
                <w:sz w:val="20"/>
                <w:szCs w:val="20"/>
              </w:rPr>
            </w:pPr>
            <w:r w:rsidRPr="00EF46A0">
              <w:rPr>
                <w:rStyle w:val="ae"/>
                <w:rFonts w:ascii="Times New Roman" w:hAnsi="Times New Roman" w:cs="Times New Roman"/>
                <w:sz w:val="20"/>
                <w:szCs w:val="20"/>
              </w:rPr>
              <w:t>PerfectStart</w:t>
            </w:r>
            <w:r w:rsidRPr="00EF46A0">
              <w:rPr>
                <w:rStyle w:val="ae"/>
                <w:rFonts w:ascii="Times New Roman" w:hAnsi="Times New Roman" w:cs="Times New Roman"/>
                <w:sz w:val="20"/>
                <w:szCs w:val="20"/>
                <w:vertAlign w:val="superscript"/>
              </w:rPr>
              <w:t>® </w:t>
            </w:r>
            <w:r w:rsidRPr="00EF46A0">
              <w:rPr>
                <w:rStyle w:val="ae"/>
                <w:rFonts w:ascii="Times New Roman" w:hAnsi="Times New Roman" w:cs="Times New Roman"/>
                <w:i w:val="0"/>
                <w:iCs w:val="0"/>
                <w:sz w:val="20"/>
                <w:szCs w:val="20"/>
              </w:rPr>
              <w:t>Universal Green qPCR SuperMix</w:t>
            </w:r>
          </w:p>
        </w:tc>
        <w:tc>
          <w:tcPr>
            <w:tcW w:w="1990" w:type="dxa"/>
            <w:vAlign w:val="center"/>
          </w:tcPr>
          <w:p w14:paraId="1B30339A" w14:textId="3434FBB4" w:rsidR="00EF46A0" w:rsidRPr="006462FB" w:rsidRDefault="00EF46A0" w:rsidP="009A6AB8">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AQ631</w:t>
            </w:r>
          </w:p>
        </w:tc>
      </w:tr>
      <w:tr w:rsidR="009A6AB8" w14:paraId="32092444" w14:textId="77777777" w:rsidTr="009A6AB8">
        <w:trPr>
          <w:trHeight w:hRule="exact" w:val="879"/>
        </w:trPr>
        <w:tc>
          <w:tcPr>
            <w:tcW w:w="1418" w:type="dxa"/>
            <w:vMerge/>
            <w:noWrap/>
            <w:vAlign w:val="center"/>
          </w:tcPr>
          <w:p w14:paraId="27DEAD73"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4B0DBE3"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II Probe qPCR SuperMix</w:t>
            </w:r>
          </w:p>
        </w:tc>
        <w:tc>
          <w:tcPr>
            <w:tcW w:w="1990" w:type="dxa"/>
            <w:vAlign w:val="center"/>
          </w:tcPr>
          <w:p w14:paraId="2FF05567"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AQ712</w:t>
            </w:r>
          </w:p>
        </w:tc>
      </w:tr>
      <w:tr w:rsidR="009A6AB8" w14:paraId="30CD0F10" w14:textId="77777777" w:rsidTr="009A6AB8">
        <w:trPr>
          <w:trHeight w:hRule="exact" w:val="879"/>
        </w:trPr>
        <w:tc>
          <w:tcPr>
            <w:tcW w:w="1418" w:type="dxa"/>
            <w:vMerge/>
            <w:noWrap/>
            <w:vAlign w:val="center"/>
          </w:tcPr>
          <w:p w14:paraId="23C101FF"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3E765D71"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II Probe qPCR SuperMix UDG</w:t>
            </w:r>
          </w:p>
        </w:tc>
        <w:tc>
          <w:tcPr>
            <w:tcW w:w="1990" w:type="dxa"/>
            <w:vAlign w:val="center"/>
          </w:tcPr>
          <w:p w14:paraId="5DEB8EAB"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AQ712</w:t>
            </w:r>
          </w:p>
        </w:tc>
      </w:tr>
      <w:tr w:rsidR="009A6AB8" w14:paraId="3360381B" w14:textId="77777777" w:rsidTr="009A6AB8">
        <w:trPr>
          <w:trHeight w:hRule="exact" w:val="879"/>
        </w:trPr>
        <w:tc>
          <w:tcPr>
            <w:tcW w:w="1418" w:type="dxa"/>
            <w:vMerge/>
            <w:noWrap/>
            <w:vAlign w:val="center"/>
          </w:tcPr>
          <w:p w14:paraId="45C7A397"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6DBBC56" w14:textId="77777777" w:rsidR="009A6AB8" w:rsidRPr="00E046F2" w:rsidRDefault="009A6AB8" w:rsidP="00943C72">
            <w:pPr>
              <w:adjustRightInd/>
              <w:snapToGrid/>
              <w:spacing w:before="100" w:beforeAutospacing="1" w:after="100" w:afterAutospacing="1" w:line="360" w:lineRule="atLeast"/>
              <w:jc w:val="center"/>
              <w:rPr>
                <w:rStyle w:val="ae"/>
                <w:rFonts w:ascii="Times New Roman" w:eastAsia="宋体" w:hAnsi="Times New Roman" w:cs="Times New Roman"/>
                <w:i w:val="0"/>
                <w:iCs w:val="0"/>
                <w:sz w:val="24"/>
                <w:szCs w:val="24"/>
              </w:rPr>
            </w:pPr>
            <w:r w:rsidRPr="00E046F2">
              <w:rPr>
                <w:rFonts w:ascii="Times New Roman" w:eastAsia="宋体" w:hAnsi="Times New Roman" w:cs="Times New Roman"/>
                <w:i/>
                <w:iCs/>
                <w:sz w:val="20"/>
                <w:szCs w:val="20"/>
              </w:rPr>
              <w:t>PerfectStart</w:t>
            </w:r>
            <w:r w:rsidRPr="00E046F2">
              <w:rPr>
                <w:rFonts w:ascii="Times New Roman" w:eastAsia="宋体" w:hAnsi="Times New Roman" w:cs="Times New Roman"/>
                <w:sz w:val="20"/>
                <w:szCs w:val="20"/>
                <w:vertAlign w:val="superscript"/>
              </w:rPr>
              <w:t>®</w:t>
            </w:r>
            <w:r w:rsidRPr="00E046F2">
              <w:rPr>
                <w:rFonts w:ascii="Times New Roman" w:eastAsia="宋体" w:hAnsi="Times New Roman" w:cs="Times New Roman"/>
                <w:sz w:val="20"/>
                <w:szCs w:val="20"/>
              </w:rPr>
              <w:t xml:space="preserve"> III Fast Probe qPCR SuperMix UDG</w:t>
            </w:r>
          </w:p>
        </w:tc>
        <w:tc>
          <w:tcPr>
            <w:tcW w:w="1990" w:type="dxa"/>
            <w:vAlign w:val="center"/>
          </w:tcPr>
          <w:p w14:paraId="06D4F8FA" w14:textId="77777777" w:rsidR="009A6AB8" w:rsidRPr="006462FB" w:rsidRDefault="000101C3" w:rsidP="006462FB">
            <w:pPr>
              <w:spacing w:after="0"/>
              <w:jc w:val="center"/>
              <w:rPr>
                <w:rStyle w:val="catalognumber"/>
              </w:rPr>
            </w:pPr>
            <w:r w:rsidRPr="006462FB">
              <w:rPr>
                <w:rStyle w:val="catalognumber"/>
                <w:rFonts w:ascii="Times New Roman" w:hAnsi="Times New Roman" w:cs="Times New Roman"/>
                <w:sz w:val="20"/>
                <w:szCs w:val="20"/>
              </w:rPr>
              <w:t>AQ722</w:t>
            </w:r>
          </w:p>
        </w:tc>
      </w:tr>
      <w:tr w:rsidR="009A6AB8" w14:paraId="56A4988F" w14:textId="77777777" w:rsidTr="009A6AB8">
        <w:trPr>
          <w:trHeight w:hRule="exact" w:val="879"/>
        </w:trPr>
        <w:tc>
          <w:tcPr>
            <w:tcW w:w="1418" w:type="dxa"/>
            <w:vMerge/>
            <w:noWrap/>
            <w:vAlign w:val="center"/>
          </w:tcPr>
          <w:p w14:paraId="0D5540DF"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AA6756B" w14:textId="77777777" w:rsidR="009A6AB8" w:rsidRPr="00E046F2" w:rsidRDefault="009A6AB8" w:rsidP="00943C72">
            <w:pPr>
              <w:adjustRightInd/>
              <w:snapToGrid/>
              <w:spacing w:before="100" w:beforeAutospacing="1" w:after="100" w:afterAutospacing="1" w:line="360" w:lineRule="atLeast"/>
              <w:jc w:val="center"/>
              <w:rPr>
                <w:rFonts w:ascii="Times New Roman" w:eastAsia="宋体" w:hAnsi="Times New Roman" w:cs="Times New Roman"/>
                <w:i/>
                <w:iCs/>
                <w:sz w:val="20"/>
                <w:szCs w:val="20"/>
              </w:rPr>
            </w:pPr>
            <w:r w:rsidRPr="00E046F2">
              <w:rPr>
                <w:rStyle w:val="ae"/>
                <w:rFonts w:ascii="Times New Roman" w:hAnsi="Times New Roman" w:cs="Times New Roman"/>
                <w:sz w:val="20"/>
                <w:szCs w:val="20"/>
              </w:rPr>
              <w:t>TransScript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II Multiplex Probe One-Step qRT-PCR SuperMix UDG</w:t>
            </w:r>
          </w:p>
        </w:tc>
        <w:tc>
          <w:tcPr>
            <w:tcW w:w="1990" w:type="dxa"/>
            <w:vAlign w:val="center"/>
          </w:tcPr>
          <w:p w14:paraId="7EF34B81" w14:textId="77777777" w:rsidR="009A6AB8" w:rsidRPr="006462FB" w:rsidRDefault="000101C3" w:rsidP="006462FB">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AQ322</w:t>
            </w:r>
          </w:p>
        </w:tc>
      </w:tr>
      <w:tr w:rsidR="009A6AB8" w14:paraId="47E2D1EB" w14:textId="77777777" w:rsidTr="009A6AB8">
        <w:trPr>
          <w:trHeight w:hRule="exact" w:val="879"/>
        </w:trPr>
        <w:tc>
          <w:tcPr>
            <w:tcW w:w="1418" w:type="dxa"/>
            <w:vMerge/>
            <w:noWrap/>
            <w:vAlign w:val="center"/>
          </w:tcPr>
          <w:p w14:paraId="037D9A2B"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4900C89" w14:textId="77777777" w:rsidR="009A6AB8" w:rsidRPr="00E046F2" w:rsidRDefault="009A6AB8" w:rsidP="006D5D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Uni RT&amp;qPCR Kit</w:t>
            </w:r>
          </w:p>
        </w:tc>
        <w:tc>
          <w:tcPr>
            <w:tcW w:w="1990" w:type="dxa"/>
            <w:vAlign w:val="center"/>
          </w:tcPr>
          <w:p w14:paraId="253D9DFE"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AUQ</w:t>
            </w:r>
          </w:p>
        </w:tc>
      </w:tr>
      <w:tr w:rsidR="00EF46A0" w14:paraId="5238C3FC" w14:textId="77777777" w:rsidTr="009A6AB8">
        <w:trPr>
          <w:trHeight w:hRule="exact" w:val="879"/>
        </w:trPr>
        <w:tc>
          <w:tcPr>
            <w:tcW w:w="1418" w:type="dxa"/>
            <w:vMerge w:val="restart"/>
            <w:noWrap/>
            <w:vAlign w:val="center"/>
          </w:tcPr>
          <w:p w14:paraId="639C0A7F" w14:textId="1505342A" w:rsidR="00EF46A0" w:rsidRPr="00E046F2" w:rsidRDefault="00EF46A0" w:rsidP="006D5D95">
            <w:pPr>
              <w:spacing w:after="0"/>
              <w:jc w:val="center"/>
              <w:rPr>
                <w:rFonts w:ascii="Times New Roman" w:hAnsi="Times New Roman" w:cs="Times New Roman"/>
                <w:bCs/>
                <w:szCs w:val="21"/>
              </w:rPr>
            </w:pPr>
            <w:r w:rsidRPr="00E046F2">
              <w:rPr>
                <w:rFonts w:ascii="Times New Roman" w:hAnsi="Times New Roman" w:cs="Times New Roman"/>
                <w:bCs/>
                <w:szCs w:val="21"/>
              </w:rPr>
              <w:t>内切酶</w:t>
            </w:r>
          </w:p>
        </w:tc>
        <w:tc>
          <w:tcPr>
            <w:tcW w:w="5381" w:type="dxa"/>
            <w:noWrap/>
            <w:vAlign w:val="center"/>
          </w:tcPr>
          <w:p w14:paraId="744B9A14" w14:textId="58AD3DF1" w:rsidR="00EF46A0" w:rsidRPr="00E046F2" w:rsidRDefault="00EF46A0" w:rsidP="006D5D95">
            <w:pPr>
              <w:spacing w:after="0"/>
              <w:jc w:val="center"/>
              <w:rPr>
                <w:rFonts w:ascii="Times New Roman" w:hAnsi="Times New Roman" w:cs="Times New Roman"/>
                <w:bCs/>
                <w:sz w:val="20"/>
                <w:szCs w:val="20"/>
              </w:rPr>
            </w:pPr>
            <w:r w:rsidRPr="00E046F2">
              <w:rPr>
                <w:rFonts w:ascii="Times New Roman" w:hAnsi="Times New Roman" w:cs="Times New Roman"/>
                <w:bCs/>
                <w:szCs w:val="21"/>
              </w:rPr>
              <w:t>FlyCut</w:t>
            </w:r>
            <w:r w:rsidR="00CD58D7">
              <w:rPr>
                <w:rFonts w:ascii="Times New Roman" w:hAnsi="Times New Roman" w:cs="Times New Roman" w:hint="eastAsia"/>
                <w:bCs/>
                <w:szCs w:val="21"/>
              </w:rPr>
              <w:t>系</w:t>
            </w:r>
            <w:r w:rsidRPr="00E046F2">
              <w:rPr>
                <w:rFonts w:ascii="Times New Roman" w:hAnsi="Times New Roman" w:cs="Times New Roman"/>
                <w:bCs/>
                <w:szCs w:val="21"/>
              </w:rPr>
              <w:t>列快速</w:t>
            </w:r>
            <w:r w:rsidRPr="00E046F2">
              <w:rPr>
                <w:rFonts w:ascii="Times New Roman" w:hAnsi="Times New Roman" w:cs="Times New Roman"/>
                <w:bCs/>
              </w:rPr>
              <w:t>全部产品</w:t>
            </w:r>
          </w:p>
        </w:tc>
        <w:tc>
          <w:tcPr>
            <w:tcW w:w="1990" w:type="dxa"/>
            <w:vAlign w:val="center"/>
          </w:tcPr>
          <w:p w14:paraId="1362D958" w14:textId="77777777" w:rsidR="00EF46A0" w:rsidRPr="006462FB" w:rsidRDefault="00EF46A0"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hint="eastAsia"/>
                <w:sz w:val="20"/>
                <w:szCs w:val="20"/>
              </w:rPr>
              <w:t>-</w:t>
            </w:r>
          </w:p>
        </w:tc>
      </w:tr>
      <w:tr w:rsidR="00EF46A0" w14:paraId="5B0F9B5E" w14:textId="77777777" w:rsidTr="009A6AB8">
        <w:trPr>
          <w:trHeight w:hRule="exact" w:val="879"/>
        </w:trPr>
        <w:tc>
          <w:tcPr>
            <w:tcW w:w="1418" w:type="dxa"/>
            <w:vMerge/>
            <w:noWrap/>
            <w:vAlign w:val="center"/>
          </w:tcPr>
          <w:p w14:paraId="603F4109" w14:textId="77777777" w:rsidR="00EF46A0" w:rsidRPr="00E046F2" w:rsidRDefault="00EF46A0" w:rsidP="006D5D95">
            <w:pPr>
              <w:spacing w:after="0"/>
              <w:jc w:val="center"/>
              <w:rPr>
                <w:rFonts w:ascii="Times New Roman" w:hAnsi="Times New Roman" w:cs="Times New Roman"/>
                <w:bCs/>
                <w:szCs w:val="21"/>
              </w:rPr>
            </w:pPr>
          </w:p>
        </w:tc>
        <w:tc>
          <w:tcPr>
            <w:tcW w:w="5381" w:type="dxa"/>
            <w:noWrap/>
            <w:vAlign w:val="center"/>
          </w:tcPr>
          <w:p w14:paraId="75AEE71C" w14:textId="6C274BE9" w:rsidR="00EF46A0" w:rsidRPr="00E046F2" w:rsidRDefault="00EF46A0" w:rsidP="006D5D95">
            <w:pPr>
              <w:spacing w:after="0"/>
              <w:jc w:val="center"/>
              <w:rPr>
                <w:rFonts w:ascii="Times New Roman" w:hAnsi="Times New Roman" w:cs="Times New Roman"/>
                <w:bCs/>
                <w:sz w:val="20"/>
                <w:szCs w:val="20"/>
              </w:rPr>
            </w:pPr>
            <w:r w:rsidRPr="00EF46A0">
              <w:rPr>
                <w:rFonts w:ascii="Times New Roman" w:hAnsi="Times New Roman" w:cs="Times New Roman"/>
                <w:bCs/>
                <w:sz w:val="20"/>
                <w:szCs w:val="20"/>
              </w:rPr>
              <w:t>Thermostable RNase HII</w:t>
            </w:r>
          </w:p>
        </w:tc>
        <w:tc>
          <w:tcPr>
            <w:tcW w:w="1990" w:type="dxa"/>
            <w:vAlign w:val="center"/>
          </w:tcPr>
          <w:p w14:paraId="51E50C24" w14:textId="38251C69" w:rsidR="00EF46A0" w:rsidRPr="006462FB" w:rsidRDefault="00EF46A0" w:rsidP="009A6AB8">
            <w:pPr>
              <w:spacing w:after="0"/>
              <w:jc w:val="center"/>
              <w:rPr>
                <w:rStyle w:val="catalognumber"/>
                <w:rFonts w:ascii="Times New Roman" w:hAnsi="Times New Roman" w:cs="Times New Roman"/>
                <w:sz w:val="20"/>
                <w:szCs w:val="20"/>
              </w:rPr>
            </w:pPr>
            <w:bookmarkStart w:id="3" w:name="OLE_LINK6"/>
            <w:r>
              <w:rPr>
                <w:rStyle w:val="catalognumber"/>
                <w:rFonts w:ascii="Times New Roman" w:hAnsi="Times New Roman" w:cs="Times New Roman" w:hint="eastAsia"/>
                <w:sz w:val="20"/>
                <w:szCs w:val="20"/>
              </w:rPr>
              <w:t>LH201</w:t>
            </w:r>
            <w:bookmarkEnd w:id="3"/>
          </w:p>
        </w:tc>
      </w:tr>
      <w:tr w:rsidR="009A6AB8" w14:paraId="06DA50BF" w14:textId="77777777" w:rsidTr="009A6AB8">
        <w:trPr>
          <w:trHeight w:hRule="exact" w:val="879"/>
        </w:trPr>
        <w:tc>
          <w:tcPr>
            <w:tcW w:w="1418" w:type="dxa"/>
            <w:vMerge w:val="restart"/>
            <w:noWrap/>
            <w:vAlign w:val="center"/>
          </w:tcPr>
          <w:p w14:paraId="66C36B2B" w14:textId="77777777" w:rsidR="009A6AB8" w:rsidRPr="00E046F2" w:rsidRDefault="009A6AB8" w:rsidP="006D5D95">
            <w:pPr>
              <w:spacing w:after="0"/>
              <w:jc w:val="center"/>
              <w:rPr>
                <w:rFonts w:ascii="Times New Roman" w:hAnsi="Times New Roman" w:cs="Times New Roman"/>
                <w:bCs/>
                <w:szCs w:val="21"/>
              </w:rPr>
            </w:pPr>
            <w:r w:rsidRPr="00E046F2">
              <w:rPr>
                <w:rFonts w:ascii="Times New Roman" w:hAnsi="Times New Roman" w:cs="Times New Roman" w:hint="eastAsia"/>
                <w:bCs/>
                <w:szCs w:val="21"/>
              </w:rPr>
              <w:t>修饰酶</w:t>
            </w:r>
          </w:p>
        </w:tc>
        <w:tc>
          <w:tcPr>
            <w:tcW w:w="5381" w:type="dxa"/>
            <w:noWrap/>
            <w:vAlign w:val="center"/>
          </w:tcPr>
          <w:p w14:paraId="71F33B8B"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T4  DNA Ligase</w:t>
            </w:r>
          </w:p>
        </w:tc>
        <w:tc>
          <w:tcPr>
            <w:tcW w:w="1990" w:type="dxa"/>
            <w:vAlign w:val="center"/>
          </w:tcPr>
          <w:p w14:paraId="1B40250E"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FL101</w:t>
            </w:r>
          </w:p>
        </w:tc>
      </w:tr>
      <w:tr w:rsidR="009A6AB8" w14:paraId="221CEE1D" w14:textId="77777777" w:rsidTr="009A6AB8">
        <w:trPr>
          <w:trHeight w:hRule="exact" w:val="879"/>
        </w:trPr>
        <w:tc>
          <w:tcPr>
            <w:tcW w:w="1418" w:type="dxa"/>
            <w:vMerge/>
            <w:noWrap/>
            <w:vAlign w:val="center"/>
          </w:tcPr>
          <w:p w14:paraId="00586DE2"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5B7C16F2"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DMT Enzyme</w:t>
            </w:r>
          </w:p>
        </w:tc>
        <w:tc>
          <w:tcPr>
            <w:tcW w:w="1990" w:type="dxa"/>
            <w:vAlign w:val="center"/>
          </w:tcPr>
          <w:p w14:paraId="42892353"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GD111</w:t>
            </w:r>
          </w:p>
        </w:tc>
      </w:tr>
      <w:tr w:rsidR="009A6AB8" w14:paraId="0DD44F15" w14:textId="77777777" w:rsidTr="009A6AB8">
        <w:trPr>
          <w:trHeight w:hRule="exact" w:val="879"/>
        </w:trPr>
        <w:tc>
          <w:tcPr>
            <w:tcW w:w="1418" w:type="dxa"/>
            <w:vMerge/>
            <w:noWrap/>
            <w:vAlign w:val="center"/>
          </w:tcPr>
          <w:p w14:paraId="4AE78289"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2E879DDC"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T7 High Efficiency Transcription Kit</w:t>
            </w:r>
          </w:p>
        </w:tc>
        <w:tc>
          <w:tcPr>
            <w:tcW w:w="1990" w:type="dxa"/>
            <w:vAlign w:val="center"/>
          </w:tcPr>
          <w:p w14:paraId="23BFBD77"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JT101</w:t>
            </w:r>
          </w:p>
        </w:tc>
      </w:tr>
      <w:tr w:rsidR="001476B7" w14:paraId="6398CCE6" w14:textId="77777777" w:rsidTr="009A6AB8">
        <w:trPr>
          <w:trHeight w:hRule="exact" w:val="879"/>
        </w:trPr>
        <w:tc>
          <w:tcPr>
            <w:tcW w:w="1418" w:type="dxa"/>
            <w:vMerge/>
            <w:noWrap/>
            <w:vAlign w:val="center"/>
          </w:tcPr>
          <w:p w14:paraId="1AB45EE8" w14:textId="77777777" w:rsidR="001476B7" w:rsidRDefault="001476B7" w:rsidP="006D5D95">
            <w:pPr>
              <w:spacing w:after="0"/>
              <w:jc w:val="center"/>
              <w:rPr>
                <w:rFonts w:ascii="Times New Roman" w:hAnsi="Times New Roman" w:cs="Times New Roman"/>
                <w:bCs/>
                <w:szCs w:val="21"/>
                <w:highlight w:val="yellow"/>
              </w:rPr>
            </w:pPr>
          </w:p>
        </w:tc>
        <w:tc>
          <w:tcPr>
            <w:tcW w:w="5381" w:type="dxa"/>
            <w:noWrap/>
            <w:vAlign w:val="center"/>
          </w:tcPr>
          <w:p w14:paraId="14A9A421" w14:textId="55239021" w:rsidR="001476B7" w:rsidRPr="001476B7" w:rsidRDefault="001476B7" w:rsidP="006D5D95">
            <w:pPr>
              <w:spacing w:after="0"/>
              <w:jc w:val="center"/>
              <w:rPr>
                <w:rFonts w:ascii="Times New Roman" w:hAnsi="Times New Roman" w:cs="Times New Roman"/>
                <w:bCs/>
                <w:sz w:val="20"/>
                <w:szCs w:val="20"/>
              </w:rPr>
            </w:pPr>
            <w:r w:rsidRPr="001476B7">
              <w:rPr>
                <w:rFonts w:ascii="Times New Roman" w:hAnsi="Times New Roman" w:cs="Times New Roman"/>
                <w:bCs/>
                <w:sz w:val="20"/>
                <w:szCs w:val="20"/>
              </w:rPr>
              <w:t>T7 High Efficiency Transcription Kit (N1-me-Pseudo UTP)</w:t>
            </w:r>
          </w:p>
        </w:tc>
        <w:tc>
          <w:tcPr>
            <w:tcW w:w="1990" w:type="dxa"/>
            <w:vAlign w:val="center"/>
          </w:tcPr>
          <w:p w14:paraId="4B0A4228" w14:textId="5C8E965F" w:rsidR="001476B7" w:rsidRPr="006462FB" w:rsidRDefault="001476B7"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JT10</w:t>
            </w:r>
            <w:r>
              <w:rPr>
                <w:rStyle w:val="catalognumber"/>
                <w:rFonts w:ascii="Times New Roman" w:hAnsi="Times New Roman" w:cs="Times New Roman" w:hint="eastAsia"/>
                <w:sz w:val="20"/>
                <w:szCs w:val="20"/>
              </w:rPr>
              <w:t>2</w:t>
            </w:r>
          </w:p>
        </w:tc>
      </w:tr>
      <w:tr w:rsidR="001476B7" w14:paraId="6E20BD16" w14:textId="77777777" w:rsidTr="009A6AB8">
        <w:trPr>
          <w:trHeight w:hRule="exact" w:val="879"/>
        </w:trPr>
        <w:tc>
          <w:tcPr>
            <w:tcW w:w="1418" w:type="dxa"/>
            <w:vMerge/>
            <w:noWrap/>
            <w:vAlign w:val="center"/>
          </w:tcPr>
          <w:p w14:paraId="46CE72E3" w14:textId="77777777" w:rsidR="001476B7" w:rsidRDefault="001476B7" w:rsidP="006D5D95">
            <w:pPr>
              <w:spacing w:after="0"/>
              <w:jc w:val="center"/>
              <w:rPr>
                <w:rFonts w:ascii="Times New Roman" w:hAnsi="Times New Roman" w:cs="Times New Roman"/>
                <w:bCs/>
                <w:szCs w:val="21"/>
                <w:highlight w:val="yellow"/>
              </w:rPr>
            </w:pPr>
          </w:p>
        </w:tc>
        <w:tc>
          <w:tcPr>
            <w:tcW w:w="5381" w:type="dxa"/>
            <w:noWrap/>
            <w:vAlign w:val="center"/>
          </w:tcPr>
          <w:p w14:paraId="791A56C3" w14:textId="7532E97A" w:rsidR="001476B7" w:rsidRPr="00E046F2" w:rsidRDefault="001476B7" w:rsidP="006D5D95">
            <w:pPr>
              <w:spacing w:after="0"/>
              <w:jc w:val="center"/>
              <w:rPr>
                <w:rFonts w:ascii="Times New Roman" w:hAnsi="Times New Roman" w:cs="Times New Roman"/>
                <w:bCs/>
                <w:i/>
                <w:iCs/>
                <w:sz w:val="20"/>
                <w:szCs w:val="20"/>
              </w:rPr>
            </w:pPr>
            <w:r w:rsidRPr="001476B7">
              <w:rPr>
                <w:rFonts w:ascii="Times New Roman" w:hAnsi="Times New Roman" w:cs="Times New Roman"/>
                <w:bCs/>
                <w:i/>
                <w:iCs/>
                <w:sz w:val="20"/>
                <w:szCs w:val="20"/>
              </w:rPr>
              <w:t>Trans</w:t>
            </w:r>
            <w:r w:rsidRPr="001476B7">
              <w:rPr>
                <w:rFonts w:ascii="Times New Roman" w:hAnsi="Times New Roman" w:cs="Times New Roman"/>
                <w:bCs/>
                <w:sz w:val="20"/>
                <w:szCs w:val="20"/>
              </w:rPr>
              <w:t>Cap T7 Co-transcription Kit with CAP GAG</w:t>
            </w:r>
          </w:p>
        </w:tc>
        <w:tc>
          <w:tcPr>
            <w:tcW w:w="1990" w:type="dxa"/>
            <w:vAlign w:val="center"/>
          </w:tcPr>
          <w:p w14:paraId="027F710D" w14:textId="4FB6C599" w:rsidR="001476B7" w:rsidRPr="006462FB" w:rsidRDefault="001476B7"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JT10</w:t>
            </w:r>
            <w:r>
              <w:rPr>
                <w:rStyle w:val="catalognumber"/>
                <w:rFonts w:ascii="Times New Roman" w:hAnsi="Times New Roman" w:cs="Times New Roman" w:hint="eastAsia"/>
                <w:sz w:val="20"/>
                <w:szCs w:val="20"/>
              </w:rPr>
              <w:t>3</w:t>
            </w:r>
          </w:p>
        </w:tc>
      </w:tr>
      <w:tr w:rsidR="009A6AB8" w14:paraId="74E2BCB6" w14:textId="77777777" w:rsidTr="009A6AB8">
        <w:trPr>
          <w:trHeight w:hRule="exact" w:val="879"/>
        </w:trPr>
        <w:tc>
          <w:tcPr>
            <w:tcW w:w="1418" w:type="dxa"/>
            <w:vMerge/>
            <w:noWrap/>
            <w:vAlign w:val="center"/>
          </w:tcPr>
          <w:p w14:paraId="12F48C91"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4AC14A00"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i/>
                <w:iCs/>
                <w:sz w:val="20"/>
                <w:szCs w:val="20"/>
              </w:rPr>
              <w:t>E.coli</w:t>
            </w:r>
            <w:r w:rsidRPr="00E046F2">
              <w:rPr>
                <w:rFonts w:ascii="Times New Roman" w:hAnsi="Times New Roman" w:cs="Times New Roman"/>
                <w:bCs/>
                <w:sz w:val="20"/>
                <w:szCs w:val="20"/>
              </w:rPr>
              <w:t xml:space="preserve"> Poly (A) Polymerase</w:t>
            </w:r>
          </w:p>
        </w:tc>
        <w:tc>
          <w:tcPr>
            <w:tcW w:w="1990" w:type="dxa"/>
            <w:vAlign w:val="center"/>
          </w:tcPr>
          <w:p w14:paraId="7440CC18"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LA101</w:t>
            </w:r>
          </w:p>
        </w:tc>
      </w:tr>
      <w:tr w:rsidR="009A6AB8" w14:paraId="1A9F2FD7" w14:textId="77777777" w:rsidTr="009A6AB8">
        <w:trPr>
          <w:trHeight w:hRule="exact" w:val="879"/>
        </w:trPr>
        <w:tc>
          <w:tcPr>
            <w:tcW w:w="1418" w:type="dxa"/>
            <w:vMerge/>
            <w:noWrap/>
            <w:vAlign w:val="center"/>
          </w:tcPr>
          <w:p w14:paraId="396E8608"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6018BABE"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T7 Endonuclease I</w:t>
            </w:r>
          </w:p>
        </w:tc>
        <w:tc>
          <w:tcPr>
            <w:tcW w:w="1990" w:type="dxa"/>
            <w:vAlign w:val="center"/>
          </w:tcPr>
          <w:p w14:paraId="2FC1030F"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LE101</w:t>
            </w:r>
          </w:p>
        </w:tc>
      </w:tr>
      <w:tr w:rsidR="009A6AB8" w14:paraId="5F3374E5" w14:textId="77777777" w:rsidTr="009A6AB8">
        <w:trPr>
          <w:trHeight w:hRule="exact" w:val="879"/>
        </w:trPr>
        <w:tc>
          <w:tcPr>
            <w:tcW w:w="1418" w:type="dxa"/>
            <w:vMerge/>
            <w:noWrap/>
            <w:vAlign w:val="center"/>
          </w:tcPr>
          <w:p w14:paraId="67FB1954"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27079DA2"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RNase H</w:t>
            </w:r>
          </w:p>
        </w:tc>
        <w:tc>
          <w:tcPr>
            <w:tcW w:w="1990" w:type="dxa"/>
            <w:vAlign w:val="center"/>
          </w:tcPr>
          <w:p w14:paraId="6A371BD4"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LH101</w:t>
            </w:r>
          </w:p>
        </w:tc>
      </w:tr>
      <w:tr w:rsidR="009A6AB8" w14:paraId="2A73302E" w14:textId="77777777" w:rsidTr="009A6AB8">
        <w:trPr>
          <w:trHeight w:hRule="exact" w:val="879"/>
        </w:trPr>
        <w:tc>
          <w:tcPr>
            <w:tcW w:w="1418" w:type="dxa"/>
            <w:vMerge/>
            <w:noWrap/>
            <w:vAlign w:val="center"/>
          </w:tcPr>
          <w:p w14:paraId="54187013"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48905E8C"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Phi29 DNA Polymerase</w:t>
            </w:r>
          </w:p>
        </w:tc>
        <w:tc>
          <w:tcPr>
            <w:tcW w:w="1990" w:type="dxa"/>
            <w:vAlign w:val="center"/>
          </w:tcPr>
          <w:p w14:paraId="6587EBF0" w14:textId="77777777" w:rsidR="009A6AB8" w:rsidRPr="006462FB" w:rsidRDefault="000101C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LP101</w:t>
            </w:r>
          </w:p>
        </w:tc>
      </w:tr>
      <w:tr w:rsidR="009A6AB8" w14:paraId="5A530426" w14:textId="77777777" w:rsidTr="009A6AB8">
        <w:trPr>
          <w:trHeight w:hRule="exact" w:val="879"/>
        </w:trPr>
        <w:tc>
          <w:tcPr>
            <w:tcW w:w="1418" w:type="dxa"/>
            <w:vMerge/>
            <w:noWrap/>
            <w:vAlign w:val="center"/>
          </w:tcPr>
          <w:p w14:paraId="200C0DF5"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09804128"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mRNA Poly(A) Tailing Kit</w:t>
            </w:r>
          </w:p>
        </w:tc>
        <w:tc>
          <w:tcPr>
            <w:tcW w:w="1990" w:type="dxa"/>
            <w:vAlign w:val="center"/>
          </w:tcPr>
          <w:p w14:paraId="18504425" w14:textId="77777777" w:rsidR="009A6AB8" w:rsidRPr="006462FB" w:rsidRDefault="00C657E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LA201</w:t>
            </w:r>
          </w:p>
        </w:tc>
      </w:tr>
      <w:tr w:rsidR="009A6AB8" w14:paraId="0D2AAC6D" w14:textId="77777777" w:rsidTr="009A6AB8">
        <w:trPr>
          <w:trHeight w:hRule="exact" w:val="879"/>
        </w:trPr>
        <w:tc>
          <w:tcPr>
            <w:tcW w:w="1418" w:type="dxa"/>
            <w:vMerge/>
            <w:noWrap/>
            <w:vAlign w:val="center"/>
          </w:tcPr>
          <w:p w14:paraId="3DD3154C"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65E4E93C"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mRNA Capping Kit</w:t>
            </w:r>
          </w:p>
        </w:tc>
        <w:tc>
          <w:tcPr>
            <w:tcW w:w="1990" w:type="dxa"/>
            <w:vAlign w:val="center"/>
          </w:tcPr>
          <w:p w14:paraId="19D4A0D4" w14:textId="77777777" w:rsidR="009A6AB8" w:rsidRPr="006462FB" w:rsidRDefault="00C657E3"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LC101</w:t>
            </w:r>
          </w:p>
        </w:tc>
      </w:tr>
      <w:tr w:rsidR="009A6AB8" w14:paraId="055547DF" w14:textId="77777777" w:rsidTr="009A6AB8">
        <w:trPr>
          <w:trHeight w:hRule="exact" w:val="879"/>
        </w:trPr>
        <w:tc>
          <w:tcPr>
            <w:tcW w:w="1418" w:type="dxa"/>
            <w:vMerge/>
            <w:noWrap/>
            <w:vAlign w:val="center"/>
          </w:tcPr>
          <w:p w14:paraId="3925890C"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700754B8"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Universal Nuclease (GMP Grade)</w:t>
            </w:r>
          </w:p>
        </w:tc>
        <w:tc>
          <w:tcPr>
            <w:tcW w:w="1990" w:type="dxa"/>
            <w:vAlign w:val="center"/>
          </w:tcPr>
          <w:p w14:paraId="6449FBFF" w14:textId="77777777" w:rsidR="009A6AB8" w:rsidRPr="006462FB" w:rsidRDefault="00C657E3" w:rsidP="009A6AB8">
            <w:pPr>
              <w:spacing w:after="0"/>
              <w:jc w:val="center"/>
              <w:rPr>
                <w:rStyle w:val="catalognumber"/>
              </w:rPr>
            </w:pPr>
            <w:bookmarkStart w:id="4" w:name="OLE_LINK5"/>
            <w:r w:rsidRPr="006462FB">
              <w:rPr>
                <w:rStyle w:val="catalognumber"/>
                <w:rFonts w:ascii="Times New Roman" w:hAnsi="Times New Roman" w:cs="Times New Roman"/>
                <w:sz w:val="20"/>
                <w:szCs w:val="20"/>
              </w:rPr>
              <w:t>LN201</w:t>
            </w:r>
            <w:bookmarkEnd w:id="4"/>
          </w:p>
        </w:tc>
      </w:tr>
      <w:tr w:rsidR="001476B7" w14:paraId="12DB0F81" w14:textId="77777777" w:rsidTr="009A6AB8">
        <w:trPr>
          <w:trHeight w:hRule="exact" w:val="879"/>
        </w:trPr>
        <w:tc>
          <w:tcPr>
            <w:tcW w:w="1418" w:type="dxa"/>
            <w:vMerge/>
            <w:noWrap/>
            <w:vAlign w:val="center"/>
          </w:tcPr>
          <w:p w14:paraId="4DF80B70" w14:textId="77777777" w:rsidR="001476B7" w:rsidRDefault="001476B7" w:rsidP="006D5D95">
            <w:pPr>
              <w:spacing w:after="0"/>
              <w:jc w:val="center"/>
              <w:rPr>
                <w:rFonts w:ascii="Times New Roman" w:hAnsi="Times New Roman" w:cs="Times New Roman"/>
                <w:bCs/>
                <w:szCs w:val="21"/>
                <w:highlight w:val="yellow"/>
              </w:rPr>
            </w:pPr>
          </w:p>
        </w:tc>
        <w:tc>
          <w:tcPr>
            <w:tcW w:w="5381" w:type="dxa"/>
            <w:noWrap/>
            <w:vAlign w:val="center"/>
          </w:tcPr>
          <w:p w14:paraId="3FDBA952" w14:textId="25A84DC5" w:rsidR="001476B7" w:rsidRPr="00E046F2" w:rsidRDefault="001476B7" w:rsidP="006D5D95">
            <w:pPr>
              <w:spacing w:after="0"/>
              <w:jc w:val="center"/>
              <w:rPr>
                <w:rFonts w:ascii="Times New Roman" w:hAnsi="Times New Roman" w:cs="Times New Roman"/>
                <w:bCs/>
                <w:sz w:val="20"/>
                <w:szCs w:val="20"/>
              </w:rPr>
            </w:pPr>
            <w:r w:rsidRPr="001476B7">
              <w:rPr>
                <w:rFonts w:ascii="Times New Roman" w:hAnsi="Times New Roman" w:cs="Times New Roman"/>
                <w:bCs/>
                <w:sz w:val="20"/>
                <w:szCs w:val="20"/>
              </w:rPr>
              <w:t>Salt Active Universal Nuclease (GMP Grade)</w:t>
            </w:r>
          </w:p>
        </w:tc>
        <w:tc>
          <w:tcPr>
            <w:tcW w:w="1990" w:type="dxa"/>
            <w:vAlign w:val="center"/>
          </w:tcPr>
          <w:p w14:paraId="68FB7C43" w14:textId="6479CCEB" w:rsidR="001476B7" w:rsidRPr="006462FB" w:rsidRDefault="001476B7" w:rsidP="009A6AB8">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LN</w:t>
            </w:r>
            <w:r>
              <w:rPr>
                <w:rStyle w:val="catalognumber"/>
                <w:rFonts w:ascii="Times New Roman" w:hAnsi="Times New Roman" w:cs="Times New Roman" w:hint="eastAsia"/>
                <w:sz w:val="20"/>
                <w:szCs w:val="20"/>
              </w:rPr>
              <w:t>301</w:t>
            </w:r>
          </w:p>
        </w:tc>
      </w:tr>
      <w:tr w:rsidR="009A6AB8" w14:paraId="4A1570A0" w14:textId="77777777" w:rsidTr="009A6AB8">
        <w:trPr>
          <w:trHeight w:hRule="exact" w:val="879"/>
        </w:trPr>
        <w:tc>
          <w:tcPr>
            <w:tcW w:w="1418" w:type="dxa"/>
            <w:vMerge/>
            <w:noWrap/>
            <w:vAlign w:val="center"/>
          </w:tcPr>
          <w:p w14:paraId="33B2EE82"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7274C96A"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bCs/>
                <w:sz w:val="20"/>
                <w:szCs w:val="20"/>
              </w:rPr>
              <w:t>Uracil-DNA Glycosylase (Low Temperature)</w:t>
            </w:r>
          </w:p>
        </w:tc>
        <w:tc>
          <w:tcPr>
            <w:tcW w:w="1990" w:type="dxa"/>
            <w:vAlign w:val="center"/>
          </w:tcPr>
          <w:p w14:paraId="055FDFB2" w14:textId="77777777" w:rsidR="009A6AB8" w:rsidRPr="006462FB" w:rsidRDefault="00C657E3" w:rsidP="009A6AB8">
            <w:pPr>
              <w:spacing w:after="0"/>
              <w:jc w:val="center"/>
              <w:rPr>
                <w:rStyle w:val="catalognumber"/>
              </w:rPr>
            </w:pPr>
            <w:r w:rsidRPr="006462FB">
              <w:rPr>
                <w:rStyle w:val="catalognumber"/>
                <w:rFonts w:ascii="Times New Roman" w:hAnsi="Times New Roman" w:cs="Times New Roman"/>
                <w:sz w:val="20"/>
                <w:szCs w:val="20"/>
              </w:rPr>
              <w:t>LU201</w:t>
            </w:r>
          </w:p>
        </w:tc>
      </w:tr>
      <w:tr w:rsidR="009A6AB8" w14:paraId="36452983" w14:textId="77777777" w:rsidTr="009A6AB8">
        <w:trPr>
          <w:trHeight w:hRule="exact" w:val="879"/>
        </w:trPr>
        <w:tc>
          <w:tcPr>
            <w:tcW w:w="1418" w:type="dxa"/>
            <w:vMerge/>
            <w:noWrap/>
            <w:vAlign w:val="center"/>
          </w:tcPr>
          <w:p w14:paraId="338E9679" w14:textId="77777777" w:rsidR="009A6AB8" w:rsidRDefault="009A6AB8" w:rsidP="006D5D95">
            <w:pPr>
              <w:spacing w:after="0"/>
              <w:jc w:val="center"/>
              <w:rPr>
                <w:rFonts w:ascii="Times New Roman" w:hAnsi="Times New Roman" w:cs="Times New Roman"/>
                <w:bCs/>
                <w:szCs w:val="21"/>
                <w:highlight w:val="yellow"/>
              </w:rPr>
            </w:pPr>
          </w:p>
        </w:tc>
        <w:tc>
          <w:tcPr>
            <w:tcW w:w="5381" w:type="dxa"/>
            <w:noWrap/>
            <w:vAlign w:val="center"/>
          </w:tcPr>
          <w:p w14:paraId="002F6C77" w14:textId="77777777" w:rsidR="009A6AB8" w:rsidRPr="006C6B21" w:rsidRDefault="009A6AB8" w:rsidP="006D5D95">
            <w:pPr>
              <w:spacing w:after="0"/>
              <w:jc w:val="center"/>
              <w:rPr>
                <w:rStyle w:val="catalognumber"/>
              </w:rPr>
            </w:pPr>
            <w:r w:rsidRPr="006C6B21">
              <w:rPr>
                <w:rStyle w:val="catalognumber"/>
                <w:rFonts w:ascii="Times New Roman" w:hAnsi="Times New Roman" w:cs="Times New Roman"/>
                <w:sz w:val="20"/>
                <w:szCs w:val="20"/>
              </w:rPr>
              <w:t>Colorimetric pH Sensitive LAMP Kit (DNA/RNA)</w:t>
            </w:r>
          </w:p>
        </w:tc>
        <w:tc>
          <w:tcPr>
            <w:tcW w:w="1990" w:type="dxa"/>
            <w:vAlign w:val="center"/>
          </w:tcPr>
          <w:p w14:paraId="3660AFCD" w14:textId="77777777" w:rsidR="009A6AB8" w:rsidRPr="006C6B21" w:rsidRDefault="00C657E3" w:rsidP="009A6AB8">
            <w:pPr>
              <w:spacing w:after="0"/>
              <w:jc w:val="center"/>
              <w:rPr>
                <w:rStyle w:val="catalognumber"/>
                <w:rFonts w:ascii="Times New Roman" w:hAnsi="Times New Roman" w:cs="Times New Roman"/>
                <w:sz w:val="20"/>
                <w:szCs w:val="20"/>
              </w:rPr>
            </w:pPr>
            <w:r w:rsidRPr="006C6B21">
              <w:rPr>
                <w:rStyle w:val="catalognumber"/>
                <w:rFonts w:ascii="Times New Roman" w:hAnsi="Times New Roman" w:cs="Times New Roman"/>
                <w:sz w:val="20"/>
                <w:szCs w:val="20"/>
              </w:rPr>
              <w:t>LP321</w:t>
            </w:r>
          </w:p>
        </w:tc>
      </w:tr>
      <w:tr w:rsidR="00692BEA" w14:paraId="64D2CE3C" w14:textId="77777777" w:rsidTr="009A6AB8">
        <w:trPr>
          <w:trHeight w:val="1271"/>
        </w:trPr>
        <w:tc>
          <w:tcPr>
            <w:tcW w:w="1418" w:type="dxa"/>
            <w:vMerge w:val="restart"/>
            <w:noWrap/>
            <w:vAlign w:val="center"/>
          </w:tcPr>
          <w:p w14:paraId="1FF3518B" w14:textId="3CD73DD3" w:rsidR="00692BEA" w:rsidRPr="00E046F2" w:rsidRDefault="00692BEA" w:rsidP="006D5D95">
            <w:pPr>
              <w:spacing w:after="0"/>
              <w:jc w:val="center"/>
              <w:rPr>
                <w:rFonts w:ascii="Times New Roman" w:hAnsi="Times New Roman" w:cs="Times New Roman"/>
                <w:bCs/>
                <w:szCs w:val="21"/>
              </w:rPr>
            </w:pPr>
            <w:r>
              <w:rPr>
                <w:rFonts w:ascii="Times New Roman" w:hAnsi="Times New Roman" w:cs="Times New Roman" w:hint="eastAsia"/>
                <w:bCs/>
                <w:szCs w:val="21"/>
              </w:rPr>
              <w:t>糖生物学研究工具酶</w:t>
            </w:r>
          </w:p>
        </w:tc>
        <w:tc>
          <w:tcPr>
            <w:tcW w:w="5381" w:type="dxa"/>
            <w:noWrap/>
            <w:vAlign w:val="center"/>
          </w:tcPr>
          <w:p w14:paraId="7632D6D0" w14:textId="10DE42C8" w:rsidR="00692BEA" w:rsidRPr="00692BEA" w:rsidRDefault="00692BEA" w:rsidP="00692BEA">
            <w:pPr>
              <w:spacing w:after="0"/>
              <w:jc w:val="center"/>
              <w:rPr>
                <w:rFonts w:ascii="Times New Roman" w:hAnsi="Times New Roman" w:cs="Times New Roman"/>
                <w:bCs/>
              </w:rPr>
            </w:pPr>
          </w:p>
          <w:p w14:paraId="1767EB91" w14:textId="77777777" w:rsidR="00692BEA" w:rsidRPr="00692BEA" w:rsidRDefault="00692BEA" w:rsidP="00692BEA">
            <w:pPr>
              <w:spacing w:after="0"/>
              <w:jc w:val="center"/>
              <w:rPr>
                <w:rFonts w:ascii="Times New Roman" w:hAnsi="Times New Roman" w:cs="Times New Roman"/>
                <w:bCs/>
              </w:rPr>
            </w:pPr>
            <w:r w:rsidRPr="00692BEA">
              <w:rPr>
                <w:rFonts w:ascii="Times New Roman" w:hAnsi="Times New Roman" w:cs="Times New Roman"/>
                <w:bCs/>
              </w:rPr>
              <w:t>PNGase F Fly (Glycerol-free)</w:t>
            </w:r>
          </w:p>
          <w:p w14:paraId="548C0FCC" w14:textId="36D47D78" w:rsidR="00692BEA" w:rsidRPr="00E046F2" w:rsidRDefault="00692BEA" w:rsidP="00692BEA">
            <w:pPr>
              <w:spacing w:after="0"/>
              <w:jc w:val="center"/>
              <w:rPr>
                <w:rFonts w:ascii="Times New Roman" w:hAnsi="Times New Roman" w:cs="Times New Roman"/>
                <w:bCs/>
              </w:rPr>
            </w:pPr>
          </w:p>
        </w:tc>
        <w:tc>
          <w:tcPr>
            <w:tcW w:w="1990" w:type="dxa"/>
            <w:vAlign w:val="center"/>
          </w:tcPr>
          <w:p w14:paraId="1C46D7D5" w14:textId="4B27FE54" w:rsidR="00692BEA" w:rsidRPr="006462FB" w:rsidRDefault="00692BEA" w:rsidP="009A6AB8">
            <w:pPr>
              <w:spacing w:after="0"/>
              <w:jc w:val="center"/>
              <w:rPr>
                <w:rStyle w:val="catalognumber"/>
                <w:sz w:val="20"/>
                <w:szCs w:val="20"/>
              </w:rPr>
            </w:pPr>
            <w:r w:rsidRPr="00692BEA">
              <w:rPr>
                <w:rStyle w:val="catalognumber"/>
                <w:sz w:val="20"/>
                <w:szCs w:val="20"/>
              </w:rPr>
              <w:t>LG101</w:t>
            </w:r>
          </w:p>
        </w:tc>
      </w:tr>
      <w:tr w:rsidR="00692BEA" w14:paraId="416D96C2" w14:textId="77777777" w:rsidTr="009A6AB8">
        <w:trPr>
          <w:trHeight w:val="1271"/>
        </w:trPr>
        <w:tc>
          <w:tcPr>
            <w:tcW w:w="1418" w:type="dxa"/>
            <w:vMerge/>
            <w:noWrap/>
            <w:vAlign w:val="center"/>
          </w:tcPr>
          <w:p w14:paraId="781E8753" w14:textId="77777777" w:rsidR="00692BEA" w:rsidRPr="00E046F2" w:rsidRDefault="00692BEA" w:rsidP="006D5D95">
            <w:pPr>
              <w:spacing w:after="0"/>
              <w:jc w:val="center"/>
              <w:rPr>
                <w:rFonts w:ascii="Times New Roman" w:hAnsi="Times New Roman" w:cs="Times New Roman"/>
                <w:bCs/>
                <w:szCs w:val="21"/>
              </w:rPr>
            </w:pPr>
          </w:p>
        </w:tc>
        <w:tc>
          <w:tcPr>
            <w:tcW w:w="5381" w:type="dxa"/>
            <w:noWrap/>
            <w:vAlign w:val="center"/>
          </w:tcPr>
          <w:p w14:paraId="6D23F366" w14:textId="1727DABB" w:rsidR="00692BEA" w:rsidRPr="00692BEA" w:rsidRDefault="00692BEA" w:rsidP="00692BEA">
            <w:pPr>
              <w:spacing w:after="0"/>
              <w:jc w:val="center"/>
              <w:rPr>
                <w:rFonts w:ascii="Times New Roman" w:hAnsi="Times New Roman" w:cs="Times New Roman"/>
                <w:bCs/>
              </w:rPr>
            </w:pPr>
          </w:p>
          <w:p w14:paraId="173D8DDD" w14:textId="77777777" w:rsidR="00692BEA" w:rsidRPr="00692BEA" w:rsidRDefault="00692BEA" w:rsidP="00692BEA">
            <w:pPr>
              <w:spacing w:after="0"/>
              <w:jc w:val="center"/>
              <w:rPr>
                <w:rFonts w:ascii="Times New Roman" w:hAnsi="Times New Roman" w:cs="Times New Roman"/>
                <w:bCs/>
              </w:rPr>
            </w:pPr>
            <w:r w:rsidRPr="00692BEA">
              <w:rPr>
                <w:rFonts w:ascii="Times New Roman" w:hAnsi="Times New Roman" w:cs="Times New Roman"/>
                <w:bCs/>
              </w:rPr>
              <w:t>PNGase F Fly</w:t>
            </w:r>
          </w:p>
          <w:p w14:paraId="463A8073" w14:textId="3976A1BE" w:rsidR="00692BEA" w:rsidRPr="00E046F2" w:rsidRDefault="00692BEA" w:rsidP="00692BEA">
            <w:pPr>
              <w:spacing w:after="0"/>
              <w:jc w:val="center"/>
              <w:rPr>
                <w:rFonts w:ascii="Times New Roman" w:hAnsi="Times New Roman" w:cs="Times New Roman"/>
                <w:bCs/>
              </w:rPr>
            </w:pPr>
          </w:p>
        </w:tc>
        <w:tc>
          <w:tcPr>
            <w:tcW w:w="1990" w:type="dxa"/>
            <w:vAlign w:val="center"/>
          </w:tcPr>
          <w:p w14:paraId="4D5E9B03" w14:textId="3FCE23B4" w:rsidR="00692BEA" w:rsidRPr="006462FB" w:rsidRDefault="00692BEA" w:rsidP="009A6AB8">
            <w:pPr>
              <w:spacing w:after="0"/>
              <w:jc w:val="center"/>
              <w:rPr>
                <w:rStyle w:val="catalognumber"/>
                <w:sz w:val="20"/>
                <w:szCs w:val="20"/>
              </w:rPr>
            </w:pPr>
            <w:r w:rsidRPr="00692BEA">
              <w:rPr>
                <w:rStyle w:val="catalognumber"/>
                <w:sz w:val="20"/>
                <w:szCs w:val="20"/>
              </w:rPr>
              <w:t>LG10</w:t>
            </w:r>
            <w:r>
              <w:rPr>
                <w:rStyle w:val="catalognumber"/>
                <w:rFonts w:hint="eastAsia"/>
                <w:sz w:val="20"/>
                <w:szCs w:val="20"/>
              </w:rPr>
              <w:t>2</w:t>
            </w:r>
          </w:p>
        </w:tc>
      </w:tr>
      <w:tr w:rsidR="00692BEA" w14:paraId="6B138C62" w14:textId="77777777" w:rsidTr="009A6AB8">
        <w:trPr>
          <w:trHeight w:val="1271"/>
        </w:trPr>
        <w:tc>
          <w:tcPr>
            <w:tcW w:w="1418" w:type="dxa"/>
            <w:vMerge/>
            <w:noWrap/>
            <w:vAlign w:val="center"/>
          </w:tcPr>
          <w:p w14:paraId="32458239" w14:textId="77777777" w:rsidR="00692BEA" w:rsidRPr="00E046F2" w:rsidRDefault="00692BEA" w:rsidP="006D5D95">
            <w:pPr>
              <w:spacing w:after="0"/>
              <w:jc w:val="center"/>
              <w:rPr>
                <w:rFonts w:ascii="Times New Roman" w:hAnsi="Times New Roman" w:cs="Times New Roman"/>
                <w:bCs/>
                <w:szCs w:val="21"/>
              </w:rPr>
            </w:pPr>
          </w:p>
        </w:tc>
        <w:tc>
          <w:tcPr>
            <w:tcW w:w="5381" w:type="dxa"/>
            <w:noWrap/>
            <w:vAlign w:val="center"/>
          </w:tcPr>
          <w:p w14:paraId="718C36BE" w14:textId="673A69B1" w:rsidR="00692BEA" w:rsidRPr="00692BEA" w:rsidRDefault="00692BEA" w:rsidP="00692BEA">
            <w:pPr>
              <w:spacing w:after="0"/>
              <w:jc w:val="center"/>
              <w:rPr>
                <w:rFonts w:ascii="Times New Roman" w:hAnsi="Times New Roman" w:cs="Times New Roman"/>
                <w:bCs/>
              </w:rPr>
            </w:pPr>
          </w:p>
          <w:p w14:paraId="2B1D07F1" w14:textId="77777777" w:rsidR="00692BEA" w:rsidRPr="00692BEA" w:rsidRDefault="00692BEA" w:rsidP="00692BEA">
            <w:pPr>
              <w:spacing w:after="0"/>
              <w:jc w:val="center"/>
              <w:rPr>
                <w:rFonts w:ascii="Times New Roman" w:hAnsi="Times New Roman" w:cs="Times New Roman"/>
                <w:bCs/>
              </w:rPr>
            </w:pPr>
            <w:r w:rsidRPr="00692BEA">
              <w:rPr>
                <w:rFonts w:ascii="Times New Roman" w:hAnsi="Times New Roman" w:cs="Times New Roman"/>
                <w:bCs/>
              </w:rPr>
              <w:t>PNGase F (Glycerol-free)</w:t>
            </w:r>
          </w:p>
          <w:p w14:paraId="2FA1969B" w14:textId="5E89CAEA" w:rsidR="00692BEA" w:rsidRPr="00E046F2" w:rsidRDefault="00692BEA" w:rsidP="00692BEA">
            <w:pPr>
              <w:spacing w:after="0"/>
              <w:jc w:val="center"/>
              <w:rPr>
                <w:rFonts w:ascii="Times New Roman" w:hAnsi="Times New Roman" w:cs="Times New Roman"/>
                <w:bCs/>
              </w:rPr>
            </w:pPr>
          </w:p>
        </w:tc>
        <w:tc>
          <w:tcPr>
            <w:tcW w:w="1990" w:type="dxa"/>
            <w:vAlign w:val="center"/>
          </w:tcPr>
          <w:p w14:paraId="651B803D" w14:textId="44BB6BB2" w:rsidR="00692BEA" w:rsidRPr="006462FB" w:rsidRDefault="00692BEA" w:rsidP="009A6AB8">
            <w:pPr>
              <w:spacing w:after="0"/>
              <w:jc w:val="center"/>
              <w:rPr>
                <w:rStyle w:val="catalognumber"/>
                <w:sz w:val="20"/>
                <w:szCs w:val="20"/>
              </w:rPr>
            </w:pPr>
            <w:r w:rsidRPr="00692BEA">
              <w:rPr>
                <w:rStyle w:val="catalognumber"/>
                <w:sz w:val="20"/>
                <w:szCs w:val="20"/>
              </w:rPr>
              <w:t>LG10</w:t>
            </w:r>
            <w:r>
              <w:rPr>
                <w:rStyle w:val="catalognumber"/>
                <w:rFonts w:hint="eastAsia"/>
                <w:sz w:val="20"/>
                <w:szCs w:val="20"/>
              </w:rPr>
              <w:t>3</w:t>
            </w:r>
          </w:p>
        </w:tc>
      </w:tr>
      <w:tr w:rsidR="009A6AB8" w14:paraId="0C738570" w14:textId="77777777" w:rsidTr="009A6AB8">
        <w:trPr>
          <w:trHeight w:val="1271"/>
        </w:trPr>
        <w:tc>
          <w:tcPr>
            <w:tcW w:w="1418" w:type="dxa"/>
            <w:noWrap/>
            <w:vAlign w:val="center"/>
          </w:tcPr>
          <w:p w14:paraId="5E2669AC" w14:textId="77777777" w:rsidR="009A6AB8" w:rsidRDefault="009A6AB8" w:rsidP="006D5D95">
            <w:pPr>
              <w:spacing w:after="0"/>
              <w:jc w:val="center"/>
              <w:rPr>
                <w:rFonts w:ascii="Times New Roman" w:hAnsi="Times New Roman" w:cs="Times New Roman"/>
                <w:bCs/>
                <w:szCs w:val="21"/>
              </w:rPr>
            </w:pPr>
            <w:r w:rsidRPr="00E046F2">
              <w:rPr>
                <w:rFonts w:ascii="Times New Roman" w:hAnsi="Times New Roman" w:cs="Times New Roman"/>
                <w:bCs/>
                <w:szCs w:val="21"/>
              </w:rPr>
              <w:t>pEASY</w:t>
            </w:r>
            <w:r w:rsidRPr="00E046F2">
              <w:rPr>
                <w:rFonts w:ascii="Times New Roman" w:hAnsi="Times New Roman" w:cs="Times New Roman"/>
                <w:bCs/>
                <w:szCs w:val="21"/>
              </w:rPr>
              <w:t>系列</w:t>
            </w:r>
            <w:r w:rsidRPr="00E046F2">
              <w:rPr>
                <w:rFonts w:ascii="Times New Roman" w:hAnsi="Times New Roman" w:cs="Times New Roman" w:hint="eastAsia"/>
                <w:bCs/>
                <w:szCs w:val="21"/>
              </w:rPr>
              <w:t>克隆</w:t>
            </w:r>
            <w:r w:rsidRPr="00E046F2">
              <w:rPr>
                <w:rFonts w:ascii="Times New Roman" w:hAnsi="Times New Roman" w:cs="Times New Roman"/>
                <w:bCs/>
                <w:szCs w:val="21"/>
              </w:rPr>
              <w:t>载体及</w:t>
            </w:r>
            <w:r w:rsidRPr="00E046F2">
              <w:rPr>
                <w:rFonts w:ascii="Times New Roman" w:hAnsi="Times New Roman" w:cs="Times New Roman"/>
                <w:bCs/>
              </w:rPr>
              <w:t>点突变</w:t>
            </w:r>
          </w:p>
        </w:tc>
        <w:tc>
          <w:tcPr>
            <w:tcW w:w="5381" w:type="dxa"/>
            <w:noWrap/>
            <w:vAlign w:val="center"/>
          </w:tcPr>
          <w:p w14:paraId="02B0E3E6" w14:textId="77777777" w:rsidR="009A6AB8" w:rsidRPr="00E046F2" w:rsidRDefault="009A6AB8" w:rsidP="006D5D95">
            <w:pPr>
              <w:spacing w:after="0"/>
              <w:jc w:val="center"/>
              <w:rPr>
                <w:rFonts w:ascii="Times New Roman" w:hAnsi="Times New Roman" w:cs="Times New Roman"/>
                <w:bCs/>
                <w:sz w:val="20"/>
                <w:szCs w:val="20"/>
              </w:rPr>
            </w:pPr>
            <w:r w:rsidRPr="00E046F2">
              <w:rPr>
                <w:rFonts w:ascii="Times New Roman" w:hAnsi="Times New Roman" w:cs="Times New Roman" w:hint="eastAsia"/>
                <w:bCs/>
              </w:rPr>
              <w:t>全部产品</w:t>
            </w:r>
          </w:p>
        </w:tc>
        <w:tc>
          <w:tcPr>
            <w:tcW w:w="1990" w:type="dxa"/>
            <w:vAlign w:val="center"/>
          </w:tcPr>
          <w:p w14:paraId="57239E0F" w14:textId="77777777" w:rsidR="009A6AB8" w:rsidRPr="006462FB" w:rsidRDefault="00E41640" w:rsidP="009A6AB8">
            <w:pPr>
              <w:spacing w:after="0"/>
              <w:jc w:val="center"/>
              <w:rPr>
                <w:rStyle w:val="catalognumber"/>
                <w:sz w:val="20"/>
                <w:szCs w:val="20"/>
              </w:rPr>
            </w:pPr>
            <w:r w:rsidRPr="006462FB">
              <w:rPr>
                <w:rStyle w:val="catalognumber"/>
                <w:rFonts w:hint="eastAsia"/>
                <w:sz w:val="20"/>
                <w:szCs w:val="20"/>
              </w:rPr>
              <w:t>-</w:t>
            </w:r>
          </w:p>
        </w:tc>
      </w:tr>
      <w:tr w:rsidR="009A6AB8" w14:paraId="551F2A9E" w14:textId="77777777" w:rsidTr="009A6AB8">
        <w:trPr>
          <w:trHeight w:hRule="exact" w:val="879"/>
        </w:trPr>
        <w:tc>
          <w:tcPr>
            <w:tcW w:w="1418" w:type="dxa"/>
            <w:vMerge w:val="restart"/>
            <w:noWrap/>
            <w:vAlign w:val="center"/>
          </w:tcPr>
          <w:p w14:paraId="46D2D7F4" w14:textId="77777777" w:rsidR="009A6AB8" w:rsidRDefault="009A6AB8" w:rsidP="006D5D95">
            <w:pPr>
              <w:spacing w:after="0"/>
              <w:jc w:val="center"/>
              <w:rPr>
                <w:rFonts w:ascii="Times New Roman" w:hAnsi="Times New Roman" w:cs="Times New Roman"/>
                <w:bCs/>
                <w:sz w:val="15"/>
                <w:szCs w:val="15"/>
              </w:rPr>
            </w:pPr>
            <w:r>
              <w:rPr>
                <w:rFonts w:ascii="Times New Roman" w:hAnsi="Times New Roman" w:cs="Times New Roman"/>
                <w:bCs/>
                <w:szCs w:val="21"/>
              </w:rPr>
              <w:t>核酸纯化</w:t>
            </w:r>
          </w:p>
        </w:tc>
        <w:tc>
          <w:tcPr>
            <w:tcW w:w="5381" w:type="dxa"/>
            <w:noWrap/>
            <w:vAlign w:val="center"/>
          </w:tcPr>
          <w:p w14:paraId="21B3834F" w14:textId="77777777" w:rsidR="009A6AB8" w:rsidRPr="00E046F2" w:rsidRDefault="009A6AB8" w:rsidP="006D5D95">
            <w:pPr>
              <w:spacing w:after="0"/>
              <w:jc w:val="center"/>
              <w:rPr>
                <w:rFonts w:ascii="Times New Roman" w:hAnsi="Times New Roman" w:cs="Times New Roman"/>
                <w:bCs/>
                <w:color w:val="FF0000"/>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Blood Genomic DNA Kit (</w:t>
            </w:r>
            <w:r w:rsidRPr="00E046F2">
              <w:rPr>
                <w:rFonts w:ascii="Times New Roman" w:hAnsi="Times New Roman" w:cs="Times New Roman"/>
                <w:sz w:val="20"/>
                <w:szCs w:val="20"/>
              </w:rPr>
              <w:t>不含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7EC1351A"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EC101</w:t>
            </w:r>
          </w:p>
        </w:tc>
      </w:tr>
      <w:tr w:rsidR="009A6AB8" w14:paraId="3E5C3CC7" w14:textId="77777777" w:rsidTr="009A6AB8">
        <w:trPr>
          <w:trHeight w:hRule="exact" w:val="879"/>
        </w:trPr>
        <w:tc>
          <w:tcPr>
            <w:tcW w:w="1418" w:type="dxa"/>
            <w:vMerge/>
            <w:noWrap/>
            <w:vAlign w:val="center"/>
          </w:tcPr>
          <w:p w14:paraId="27B2D920"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3405F6B"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Plant Genomic DNA Kit</w:t>
            </w:r>
            <w:r w:rsidRPr="00E046F2">
              <w:rPr>
                <w:rFonts w:ascii="Times New Roman" w:hAnsi="Times New Roman" w:cs="Times New Roman"/>
                <w:sz w:val="20"/>
                <w:szCs w:val="20"/>
              </w:rPr>
              <w:t>（含磁力架）</w:t>
            </w:r>
          </w:p>
        </w:tc>
        <w:tc>
          <w:tcPr>
            <w:tcW w:w="1990" w:type="dxa"/>
            <w:vAlign w:val="center"/>
          </w:tcPr>
          <w:p w14:paraId="27994797"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EC102</w:t>
            </w:r>
          </w:p>
        </w:tc>
      </w:tr>
      <w:tr w:rsidR="009A6AB8" w14:paraId="543575D9" w14:textId="77777777" w:rsidTr="009A6AB8">
        <w:trPr>
          <w:trHeight w:hRule="exact" w:val="879"/>
        </w:trPr>
        <w:tc>
          <w:tcPr>
            <w:tcW w:w="1418" w:type="dxa"/>
            <w:vMerge/>
            <w:noWrap/>
            <w:vAlign w:val="center"/>
          </w:tcPr>
          <w:p w14:paraId="73947EB9"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2CE76A5"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32 Microbiome DNA Isolation Kit</w:t>
            </w:r>
          </w:p>
        </w:tc>
        <w:tc>
          <w:tcPr>
            <w:tcW w:w="1990" w:type="dxa"/>
            <w:vAlign w:val="center"/>
          </w:tcPr>
          <w:p w14:paraId="65AA6018"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EC107</w:t>
            </w:r>
          </w:p>
        </w:tc>
      </w:tr>
      <w:tr w:rsidR="00316A95" w14:paraId="311EEFDE" w14:textId="77777777" w:rsidTr="009A6AB8">
        <w:trPr>
          <w:trHeight w:hRule="exact" w:val="879"/>
        </w:trPr>
        <w:tc>
          <w:tcPr>
            <w:tcW w:w="1418" w:type="dxa"/>
            <w:vMerge/>
            <w:noWrap/>
            <w:vAlign w:val="center"/>
          </w:tcPr>
          <w:p w14:paraId="2B2F266C" w14:textId="77777777" w:rsidR="00316A95" w:rsidRDefault="00316A95" w:rsidP="006D5D95">
            <w:pPr>
              <w:spacing w:after="0"/>
              <w:jc w:val="center"/>
              <w:rPr>
                <w:rFonts w:ascii="Times New Roman" w:hAnsi="Times New Roman" w:cs="Times New Roman"/>
                <w:bCs/>
                <w:szCs w:val="21"/>
              </w:rPr>
            </w:pPr>
          </w:p>
        </w:tc>
        <w:tc>
          <w:tcPr>
            <w:tcW w:w="5381" w:type="dxa"/>
            <w:noWrap/>
            <w:vAlign w:val="center"/>
          </w:tcPr>
          <w:p w14:paraId="4AE1D807" w14:textId="531BC2A1" w:rsidR="00316A95" w:rsidRPr="00E046F2" w:rsidRDefault="00316A95" w:rsidP="00375A0D">
            <w:pPr>
              <w:adjustRightInd/>
              <w:snapToGrid/>
              <w:spacing w:before="100" w:beforeAutospacing="1" w:after="100" w:afterAutospacing="1" w:line="360" w:lineRule="atLeast"/>
              <w:jc w:val="center"/>
              <w:rPr>
                <w:rFonts w:ascii="Times New Roman" w:eastAsia="宋体" w:hAnsi="Times New Roman" w:cs="Times New Roman"/>
                <w:i/>
                <w:iCs/>
                <w:sz w:val="21"/>
                <w:szCs w:val="21"/>
              </w:rPr>
            </w:pPr>
            <w:r w:rsidRPr="00316A95">
              <w:rPr>
                <w:rFonts w:ascii="Times New Roman" w:eastAsia="宋体" w:hAnsi="Times New Roman" w:cs="Times New Roman"/>
                <w:i/>
                <w:iCs/>
                <w:sz w:val="20"/>
                <w:szCs w:val="20"/>
              </w:rPr>
              <w:t>MagicPure</w:t>
            </w:r>
            <w:r w:rsidRPr="00316A95">
              <w:rPr>
                <w:rFonts w:ascii="Times New Roman" w:eastAsia="宋体" w:hAnsi="Times New Roman" w:cs="Times New Roman"/>
                <w:i/>
                <w:iCs/>
                <w:sz w:val="20"/>
                <w:szCs w:val="20"/>
                <w:vertAlign w:val="superscript"/>
              </w:rPr>
              <w:t>®</w:t>
            </w:r>
            <w:r w:rsidRPr="00316A95">
              <w:rPr>
                <w:rFonts w:ascii="Times New Roman" w:eastAsia="宋体" w:hAnsi="Times New Roman" w:cs="Times New Roman"/>
                <w:i/>
                <w:iCs/>
                <w:sz w:val="20"/>
                <w:szCs w:val="20"/>
              </w:rPr>
              <w:t xml:space="preserve"> </w:t>
            </w:r>
            <w:r w:rsidRPr="00316A95">
              <w:rPr>
                <w:rFonts w:ascii="Times New Roman" w:eastAsia="宋体" w:hAnsi="Times New Roman" w:cs="Times New Roman"/>
                <w:sz w:val="20"/>
                <w:szCs w:val="20"/>
              </w:rPr>
              <w:t>32/96 Blood/Cell/Tissue Genomic DNA Kit</w:t>
            </w:r>
          </w:p>
        </w:tc>
        <w:tc>
          <w:tcPr>
            <w:tcW w:w="1990" w:type="dxa"/>
            <w:vAlign w:val="center"/>
          </w:tcPr>
          <w:p w14:paraId="55296BF1" w14:textId="5EAFF524" w:rsidR="00316A95" w:rsidRPr="006462FB" w:rsidRDefault="00316A95" w:rsidP="006462FB">
            <w:pPr>
              <w:spacing w:after="0"/>
              <w:jc w:val="center"/>
              <w:rPr>
                <w:rStyle w:val="catalognumber"/>
                <w:rFonts w:ascii="Times New Roman" w:hAnsi="Times New Roman" w:cs="Times New Roman"/>
                <w:sz w:val="20"/>
                <w:szCs w:val="20"/>
              </w:rPr>
            </w:pPr>
            <w:r w:rsidRPr="00316A95">
              <w:rPr>
                <w:rStyle w:val="catalognumber"/>
                <w:rFonts w:ascii="Times New Roman" w:hAnsi="Times New Roman" w:cs="Times New Roman"/>
                <w:sz w:val="20"/>
                <w:szCs w:val="20"/>
              </w:rPr>
              <w:t>EC109-32/96</w:t>
            </w:r>
          </w:p>
        </w:tc>
      </w:tr>
      <w:tr w:rsidR="009A6AB8" w14:paraId="07607D3F" w14:textId="77777777" w:rsidTr="009A6AB8">
        <w:trPr>
          <w:trHeight w:hRule="exact" w:val="879"/>
        </w:trPr>
        <w:tc>
          <w:tcPr>
            <w:tcW w:w="1418" w:type="dxa"/>
            <w:vMerge/>
            <w:noWrap/>
            <w:vAlign w:val="center"/>
          </w:tcPr>
          <w:p w14:paraId="21F6ECB6"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8E3C4A8" w14:textId="77777777" w:rsidR="009A6AB8" w:rsidRPr="00E046F2" w:rsidRDefault="009A6AB8" w:rsidP="00375A0D">
            <w:pPr>
              <w:adjustRightInd/>
              <w:snapToGrid/>
              <w:spacing w:before="100" w:beforeAutospacing="1" w:after="100" w:afterAutospacing="1" w:line="360" w:lineRule="atLeast"/>
              <w:jc w:val="center"/>
              <w:rPr>
                <w:rFonts w:ascii="Times New Roman" w:eastAsia="宋体" w:hAnsi="Times New Roman" w:cs="Times New Roman"/>
                <w:sz w:val="24"/>
                <w:szCs w:val="24"/>
              </w:rPr>
            </w:pPr>
            <w:r w:rsidRPr="00E046F2">
              <w:rPr>
                <w:rFonts w:ascii="Times New Roman" w:eastAsia="宋体" w:hAnsi="Times New Roman" w:cs="Times New Roman"/>
                <w:i/>
                <w:iCs/>
                <w:sz w:val="21"/>
                <w:szCs w:val="21"/>
              </w:rPr>
              <w:t>MagicPure</w:t>
            </w:r>
            <w:r w:rsidRPr="00E046F2">
              <w:rPr>
                <w:rFonts w:ascii="Times New Roman" w:eastAsia="宋体" w:hAnsi="Times New Roman" w:cs="Times New Roman"/>
                <w:sz w:val="21"/>
                <w:szCs w:val="21"/>
                <w:vertAlign w:val="superscript"/>
              </w:rPr>
              <w:t>®</w:t>
            </w:r>
            <w:r w:rsidRPr="00E046F2">
              <w:rPr>
                <w:rFonts w:ascii="Times New Roman" w:eastAsia="宋体" w:hAnsi="Times New Roman" w:cs="Times New Roman"/>
                <w:sz w:val="21"/>
                <w:szCs w:val="21"/>
              </w:rPr>
              <w:t xml:space="preserve"> Mouse Tissue Genomic DNA Kit</w:t>
            </w:r>
          </w:p>
        </w:tc>
        <w:tc>
          <w:tcPr>
            <w:tcW w:w="1990" w:type="dxa"/>
            <w:vAlign w:val="center"/>
          </w:tcPr>
          <w:p w14:paraId="74FC1FE5" w14:textId="77777777" w:rsidR="009A6AB8" w:rsidRPr="006462FB" w:rsidRDefault="002610C4" w:rsidP="006462FB">
            <w:pPr>
              <w:spacing w:after="0"/>
              <w:jc w:val="center"/>
              <w:rPr>
                <w:rStyle w:val="catalognumber"/>
                <w:sz w:val="20"/>
                <w:szCs w:val="20"/>
              </w:rPr>
            </w:pPr>
            <w:r w:rsidRPr="006462FB">
              <w:rPr>
                <w:rStyle w:val="catalognumber"/>
                <w:rFonts w:ascii="Times New Roman" w:hAnsi="Times New Roman" w:cs="Times New Roman"/>
                <w:sz w:val="20"/>
                <w:szCs w:val="20"/>
              </w:rPr>
              <w:t>EC111</w:t>
            </w:r>
          </w:p>
        </w:tc>
      </w:tr>
      <w:tr w:rsidR="009A6AB8" w14:paraId="3F76C38B" w14:textId="77777777" w:rsidTr="009A6AB8">
        <w:trPr>
          <w:trHeight w:hRule="exact" w:val="879"/>
        </w:trPr>
        <w:tc>
          <w:tcPr>
            <w:tcW w:w="1418" w:type="dxa"/>
            <w:vMerge/>
            <w:noWrap/>
            <w:vAlign w:val="center"/>
          </w:tcPr>
          <w:p w14:paraId="1BB1807A"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39A90B4"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Cell-Free DNA Kit</w:t>
            </w:r>
            <w:r w:rsidRPr="00E046F2">
              <w:rPr>
                <w:rFonts w:ascii="Times New Roman" w:hAnsi="Times New Roman" w:cs="Times New Roman"/>
                <w:sz w:val="20"/>
                <w:szCs w:val="20"/>
              </w:rPr>
              <w:t>（含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5BAE0EB3"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EC201</w:t>
            </w:r>
          </w:p>
        </w:tc>
      </w:tr>
      <w:tr w:rsidR="009A6AB8" w14:paraId="0F184A57" w14:textId="77777777" w:rsidTr="009A6AB8">
        <w:trPr>
          <w:trHeight w:hRule="exact" w:val="879"/>
        </w:trPr>
        <w:tc>
          <w:tcPr>
            <w:tcW w:w="1418" w:type="dxa"/>
            <w:vMerge/>
            <w:noWrap/>
            <w:vAlign w:val="center"/>
          </w:tcPr>
          <w:p w14:paraId="4A386F28"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720D2C31"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Viral DNA/RNA Kit</w:t>
            </w:r>
            <w:r w:rsidRPr="00E046F2">
              <w:rPr>
                <w:rFonts w:ascii="Times New Roman" w:hAnsi="Times New Roman" w:cs="Times New Roman"/>
                <w:sz w:val="20"/>
                <w:szCs w:val="20"/>
              </w:rPr>
              <w:t>（含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7E654BC2"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EC301</w:t>
            </w:r>
          </w:p>
        </w:tc>
      </w:tr>
      <w:tr w:rsidR="009A6AB8" w14:paraId="1285DDCC" w14:textId="77777777" w:rsidTr="009A6AB8">
        <w:trPr>
          <w:trHeight w:hRule="exact" w:val="879"/>
        </w:trPr>
        <w:tc>
          <w:tcPr>
            <w:tcW w:w="1418" w:type="dxa"/>
            <w:vMerge/>
            <w:noWrap/>
            <w:vAlign w:val="center"/>
          </w:tcPr>
          <w:p w14:paraId="31E89EA2"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41A7B14"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Up Viral DNA/RNA Kit</w:t>
            </w:r>
            <w:r w:rsidRPr="00E046F2">
              <w:rPr>
                <w:rFonts w:ascii="Times New Roman" w:hAnsi="Times New Roman" w:cs="Times New Roman"/>
                <w:sz w:val="20"/>
                <w:szCs w:val="20"/>
              </w:rPr>
              <w:t>（含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46F07A05"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EC341</w:t>
            </w:r>
          </w:p>
        </w:tc>
      </w:tr>
      <w:tr w:rsidR="009A6AB8" w14:paraId="603EA797" w14:textId="77777777" w:rsidTr="009A6AB8">
        <w:trPr>
          <w:trHeight w:hRule="exact" w:val="879"/>
        </w:trPr>
        <w:tc>
          <w:tcPr>
            <w:tcW w:w="1418" w:type="dxa"/>
            <w:vMerge/>
            <w:noWrap/>
            <w:vAlign w:val="center"/>
          </w:tcPr>
          <w:p w14:paraId="349A95A1"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96B1602"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Size Selection DNA Beads</w:t>
            </w:r>
          </w:p>
        </w:tc>
        <w:tc>
          <w:tcPr>
            <w:tcW w:w="1990" w:type="dxa"/>
            <w:vAlign w:val="center"/>
          </w:tcPr>
          <w:p w14:paraId="0C382060"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EC401</w:t>
            </w:r>
          </w:p>
        </w:tc>
      </w:tr>
      <w:tr w:rsidR="009A6AB8" w14:paraId="3D5FA87C" w14:textId="77777777" w:rsidTr="009A6AB8">
        <w:trPr>
          <w:trHeight w:hRule="exact" w:val="879"/>
        </w:trPr>
        <w:tc>
          <w:tcPr>
            <w:tcW w:w="1418" w:type="dxa"/>
            <w:vMerge/>
            <w:noWrap/>
            <w:vAlign w:val="center"/>
          </w:tcPr>
          <w:p w14:paraId="5EB025D8"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6A8AF14"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RNA Beads</w:t>
            </w:r>
          </w:p>
        </w:tc>
        <w:tc>
          <w:tcPr>
            <w:tcW w:w="1990" w:type="dxa"/>
            <w:vAlign w:val="center"/>
          </w:tcPr>
          <w:p w14:paraId="3051636A"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EC501</w:t>
            </w:r>
          </w:p>
        </w:tc>
      </w:tr>
      <w:tr w:rsidR="009A6AB8" w14:paraId="6B248CDA" w14:textId="77777777" w:rsidTr="009A6AB8">
        <w:trPr>
          <w:trHeight w:hRule="exact" w:val="879"/>
        </w:trPr>
        <w:tc>
          <w:tcPr>
            <w:tcW w:w="1418" w:type="dxa"/>
            <w:vMerge/>
            <w:noWrap/>
            <w:vAlign w:val="center"/>
          </w:tcPr>
          <w:p w14:paraId="19CF61C2"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3E6189B"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mRNA Kit</w:t>
            </w:r>
          </w:p>
        </w:tc>
        <w:tc>
          <w:tcPr>
            <w:tcW w:w="1990" w:type="dxa"/>
            <w:vAlign w:val="center"/>
          </w:tcPr>
          <w:p w14:paraId="6D4AD6EF"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EC511</w:t>
            </w:r>
          </w:p>
        </w:tc>
      </w:tr>
      <w:tr w:rsidR="009A6AB8" w14:paraId="0FC268E2" w14:textId="77777777" w:rsidTr="009A6AB8">
        <w:trPr>
          <w:trHeight w:hRule="exact" w:val="879"/>
        </w:trPr>
        <w:tc>
          <w:tcPr>
            <w:tcW w:w="1418" w:type="dxa"/>
            <w:vMerge/>
            <w:noWrap/>
            <w:vAlign w:val="center"/>
          </w:tcPr>
          <w:p w14:paraId="743C751D"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E65C55B"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Total RNA Kit</w:t>
            </w:r>
            <w:r w:rsidRPr="00E046F2">
              <w:rPr>
                <w:rFonts w:ascii="Times New Roman" w:hAnsi="Times New Roman" w:cs="Times New Roman"/>
                <w:sz w:val="20"/>
                <w:szCs w:val="20"/>
              </w:rPr>
              <w:t>（含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31511C96"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EC521</w:t>
            </w:r>
          </w:p>
        </w:tc>
      </w:tr>
      <w:tr w:rsidR="009A6AB8" w14:paraId="5239F499" w14:textId="77777777" w:rsidTr="009A6AB8">
        <w:trPr>
          <w:trHeight w:hRule="exact" w:val="879"/>
        </w:trPr>
        <w:tc>
          <w:tcPr>
            <w:tcW w:w="1418" w:type="dxa"/>
            <w:vMerge/>
            <w:noWrap/>
            <w:vAlign w:val="center"/>
          </w:tcPr>
          <w:p w14:paraId="303E5708"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629D98D5"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FFPE Tissue Genomic DNA Kit</w:t>
            </w:r>
          </w:p>
        </w:tc>
        <w:tc>
          <w:tcPr>
            <w:tcW w:w="1990" w:type="dxa"/>
            <w:vAlign w:val="center"/>
          </w:tcPr>
          <w:p w14:paraId="52FD15CB"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EC701</w:t>
            </w:r>
          </w:p>
        </w:tc>
      </w:tr>
      <w:tr w:rsidR="00316A95" w14:paraId="3AE353B0" w14:textId="77777777" w:rsidTr="009A6AB8">
        <w:trPr>
          <w:trHeight w:hRule="exact" w:val="879"/>
        </w:trPr>
        <w:tc>
          <w:tcPr>
            <w:tcW w:w="1418" w:type="dxa"/>
            <w:vMerge/>
            <w:noWrap/>
            <w:vAlign w:val="center"/>
          </w:tcPr>
          <w:p w14:paraId="2D0A6929" w14:textId="77777777" w:rsidR="00316A95" w:rsidRDefault="00316A95" w:rsidP="006D5D95">
            <w:pPr>
              <w:spacing w:after="0"/>
              <w:jc w:val="center"/>
              <w:rPr>
                <w:rFonts w:ascii="Times New Roman" w:hAnsi="Times New Roman" w:cs="Times New Roman"/>
                <w:bCs/>
                <w:szCs w:val="21"/>
              </w:rPr>
            </w:pPr>
          </w:p>
        </w:tc>
        <w:tc>
          <w:tcPr>
            <w:tcW w:w="5381" w:type="dxa"/>
            <w:noWrap/>
            <w:vAlign w:val="center"/>
          </w:tcPr>
          <w:p w14:paraId="037127B5" w14:textId="549C1EE3" w:rsidR="00316A95" w:rsidRPr="00E046F2" w:rsidRDefault="00316A95" w:rsidP="006D5D95">
            <w:pPr>
              <w:spacing w:after="0"/>
              <w:jc w:val="center"/>
              <w:rPr>
                <w:rStyle w:val="ae"/>
                <w:rFonts w:ascii="Times New Roman" w:hAnsi="Times New Roman" w:cs="Times New Roman"/>
                <w:sz w:val="20"/>
                <w:szCs w:val="20"/>
              </w:rPr>
            </w:pPr>
            <w:r w:rsidRPr="00316A95">
              <w:rPr>
                <w:rStyle w:val="ae"/>
                <w:rFonts w:ascii="Times New Roman" w:hAnsi="Times New Roman" w:cs="Times New Roman"/>
                <w:sz w:val="20"/>
                <w:szCs w:val="20"/>
              </w:rPr>
              <w:t>MagicPure</w:t>
            </w:r>
            <w:r w:rsidRPr="00316A95">
              <w:rPr>
                <w:rStyle w:val="ae"/>
                <w:rFonts w:ascii="Times New Roman" w:hAnsi="Times New Roman" w:cs="Times New Roman"/>
                <w:sz w:val="20"/>
                <w:szCs w:val="20"/>
                <w:vertAlign w:val="superscript"/>
              </w:rPr>
              <w:t>®</w:t>
            </w:r>
            <w:r w:rsidRPr="00316A95">
              <w:rPr>
                <w:rStyle w:val="ae"/>
                <w:rFonts w:ascii="Times New Roman" w:hAnsi="Times New Roman" w:cs="Times New Roman"/>
                <w:i w:val="0"/>
                <w:iCs w:val="0"/>
                <w:sz w:val="20"/>
                <w:szCs w:val="20"/>
              </w:rPr>
              <w:t xml:space="preserve"> 32/96 Tissue &amp; Cell Pro Total RNA Kit</w:t>
            </w:r>
          </w:p>
        </w:tc>
        <w:tc>
          <w:tcPr>
            <w:tcW w:w="1990" w:type="dxa"/>
            <w:vAlign w:val="center"/>
          </w:tcPr>
          <w:p w14:paraId="270D0E1E" w14:textId="5B1D475A" w:rsidR="00316A95" w:rsidRPr="006462FB" w:rsidRDefault="00316A95" w:rsidP="009A6AB8">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EC524-32/96</w:t>
            </w:r>
          </w:p>
        </w:tc>
      </w:tr>
      <w:tr w:rsidR="009A6AB8" w14:paraId="129D3B2A" w14:textId="77777777" w:rsidTr="009A6AB8">
        <w:trPr>
          <w:trHeight w:hRule="exact" w:val="879"/>
        </w:trPr>
        <w:tc>
          <w:tcPr>
            <w:tcW w:w="1418" w:type="dxa"/>
            <w:vMerge/>
            <w:noWrap/>
            <w:vAlign w:val="center"/>
          </w:tcPr>
          <w:p w14:paraId="146961FC"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29E0B034"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Stool and Soil Genomic DNA Kit</w:t>
            </w:r>
          </w:p>
        </w:tc>
        <w:tc>
          <w:tcPr>
            <w:tcW w:w="1990" w:type="dxa"/>
            <w:vAlign w:val="center"/>
          </w:tcPr>
          <w:p w14:paraId="2BD48273" w14:textId="77777777" w:rsidR="009A6AB8" w:rsidRPr="006462FB" w:rsidRDefault="002610C4" w:rsidP="009A6AB8">
            <w:pPr>
              <w:spacing w:after="0"/>
              <w:jc w:val="center"/>
              <w:rPr>
                <w:rStyle w:val="catalognumber"/>
              </w:rPr>
            </w:pPr>
            <w:r w:rsidRPr="006462FB">
              <w:rPr>
                <w:rStyle w:val="catalognumber"/>
                <w:rFonts w:ascii="Times New Roman" w:hAnsi="Times New Roman" w:cs="Times New Roman"/>
                <w:sz w:val="20"/>
                <w:szCs w:val="20"/>
              </w:rPr>
              <w:t>EC801</w:t>
            </w:r>
          </w:p>
        </w:tc>
      </w:tr>
      <w:tr w:rsidR="009A6AB8" w14:paraId="3664F8F4" w14:textId="77777777" w:rsidTr="009A6AB8">
        <w:trPr>
          <w:trHeight w:hRule="exact" w:val="879"/>
        </w:trPr>
        <w:tc>
          <w:tcPr>
            <w:tcW w:w="1418" w:type="dxa"/>
            <w:vMerge/>
            <w:noWrap/>
            <w:vAlign w:val="center"/>
          </w:tcPr>
          <w:p w14:paraId="077F39F3"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36DECD95"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EasyPure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Genomic DNA Kit</w:t>
            </w:r>
          </w:p>
        </w:tc>
        <w:tc>
          <w:tcPr>
            <w:tcW w:w="1990" w:type="dxa"/>
            <w:vAlign w:val="center"/>
          </w:tcPr>
          <w:p w14:paraId="1C81B0B6" w14:textId="77777777" w:rsidR="009A6AB8" w:rsidRPr="006462FB" w:rsidRDefault="00CE3CD1" w:rsidP="009A6AB8">
            <w:pPr>
              <w:spacing w:after="0"/>
              <w:jc w:val="center"/>
              <w:rPr>
                <w:rStyle w:val="catalognumber"/>
              </w:rPr>
            </w:pPr>
            <w:r w:rsidRPr="006462FB">
              <w:rPr>
                <w:rStyle w:val="catalognumber"/>
                <w:rFonts w:ascii="Times New Roman" w:hAnsi="Times New Roman" w:cs="Times New Roman"/>
                <w:sz w:val="20"/>
                <w:szCs w:val="20"/>
              </w:rPr>
              <w:t>EE101</w:t>
            </w:r>
          </w:p>
        </w:tc>
      </w:tr>
      <w:tr w:rsidR="009A6AB8" w14:paraId="307FA270" w14:textId="77777777" w:rsidTr="009A6AB8">
        <w:trPr>
          <w:trHeight w:hRule="exact" w:val="879"/>
        </w:trPr>
        <w:tc>
          <w:tcPr>
            <w:tcW w:w="1418" w:type="dxa"/>
            <w:vMerge/>
            <w:noWrap/>
            <w:vAlign w:val="center"/>
          </w:tcPr>
          <w:p w14:paraId="5AAF8361"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A4FF8CE" w14:textId="77777777" w:rsidR="009A6AB8" w:rsidRPr="00E046F2" w:rsidRDefault="009A6AB8" w:rsidP="009D216F">
            <w:pPr>
              <w:adjustRightInd/>
              <w:snapToGrid/>
              <w:spacing w:before="100" w:beforeAutospacing="1" w:after="100" w:afterAutospacing="1" w:line="360" w:lineRule="atLeast"/>
              <w:jc w:val="center"/>
              <w:rPr>
                <w:rFonts w:ascii="Times New Roman" w:eastAsia="宋体" w:hAnsi="Times New Roman" w:cs="Times New Roman"/>
                <w:sz w:val="20"/>
                <w:szCs w:val="20"/>
              </w:rPr>
            </w:pPr>
            <w:r w:rsidRPr="00E046F2">
              <w:rPr>
                <w:rFonts w:ascii="Times New Roman" w:eastAsia="宋体" w:hAnsi="Times New Roman" w:cs="Times New Roman"/>
                <w:i/>
                <w:iCs/>
                <w:sz w:val="20"/>
                <w:szCs w:val="20"/>
              </w:rPr>
              <w:t>EasyPure</w:t>
            </w:r>
            <w:r w:rsidRPr="00E046F2">
              <w:rPr>
                <w:rFonts w:ascii="Times New Roman" w:eastAsia="宋体" w:hAnsi="Times New Roman" w:cs="Times New Roman"/>
                <w:sz w:val="20"/>
                <w:szCs w:val="20"/>
                <w:vertAlign w:val="superscript"/>
              </w:rPr>
              <w:t>®</w:t>
            </w:r>
            <w:r w:rsidRPr="00E046F2">
              <w:rPr>
                <w:rFonts w:ascii="Times New Roman" w:eastAsia="宋体" w:hAnsi="Times New Roman" w:cs="Times New Roman"/>
                <w:sz w:val="20"/>
                <w:szCs w:val="20"/>
              </w:rPr>
              <w:t xml:space="preserve"> Universal Plant Genomic DNA Kit</w:t>
            </w:r>
          </w:p>
        </w:tc>
        <w:tc>
          <w:tcPr>
            <w:tcW w:w="1990" w:type="dxa"/>
            <w:vAlign w:val="center"/>
          </w:tcPr>
          <w:p w14:paraId="0908C524" w14:textId="77777777" w:rsidR="009A6AB8" w:rsidRPr="006462FB" w:rsidRDefault="00CE3CD1" w:rsidP="006462FB">
            <w:pPr>
              <w:spacing w:after="0"/>
              <w:jc w:val="center"/>
              <w:rPr>
                <w:rStyle w:val="catalognumber"/>
              </w:rPr>
            </w:pPr>
            <w:r w:rsidRPr="006462FB">
              <w:rPr>
                <w:rStyle w:val="catalognumber"/>
                <w:rFonts w:ascii="Times New Roman" w:hAnsi="Times New Roman" w:cs="Times New Roman"/>
                <w:sz w:val="20"/>
                <w:szCs w:val="20"/>
              </w:rPr>
              <w:t>EE112</w:t>
            </w:r>
          </w:p>
        </w:tc>
      </w:tr>
      <w:tr w:rsidR="009A6AB8" w14:paraId="68D5F192" w14:textId="77777777" w:rsidTr="009A6AB8">
        <w:trPr>
          <w:trHeight w:hRule="exact" w:val="879"/>
        </w:trPr>
        <w:tc>
          <w:tcPr>
            <w:tcW w:w="1418" w:type="dxa"/>
            <w:vMerge/>
            <w:noWrap/>
            <w:vAlign w:val="center"/>
          </w:tcPr>
          <w:p w14:paraId="2B876A8C"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050F37C2"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EasyPure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Bacteria Genomic DNA Kit</w:t>
            </w:r>
          </w:p>
        </w:tc>
        <w:tc>
          <w:tcPr>
            <w:tcW w:w="1990" w:type="dxa"/>
            <w:vAlign w:val="center"/>
          </w:tcPr>
          <w:p w14:paraId="33DAB81D" w14:textId="77777777" w:rsidR="009A6AB8" w:rsidRPr="006462FB" w:rsidRDefault="00CE3CD1" w:rsidP="009A6AB8">
            <w:pPr>
              <w:spacing w:after="0"/>
              <w:jc w:val="center"/>
              <w:rPr>
                <w:rStyle w:val="catalognumber"/>
              </w:rPr>
            </w:pPr>
            <w:r w:rsidRPr="006462FB">
              <w:rPr>
                <w:rStyle w:val="catalognumber"/>
                <w:rFonts w:ascii="Times New Roman" w:hAnsi="Times New Roman" w:cs="Times New Roman"/>
                <w:sz w:val="20"/>
                <w:szCs w:val="20"/>
              </w:rPr>
              <w:t>EE161</w:t>
            </w:r>
          </w:p>
        </w:tc>
      </w:tr>
      <w:tr w:rsidR="009A6AB8" w14:paraId="4177B188" w14:textId="77777777" w:rsidTr="009A6AB8">
        <w:trPr>
          <w:trHeight w:hRule="exact" w:val="879"/>
        </w:trPr>
        <w:tc>
          <w:tcPr>
            <w:tcW w:w="1418" w:type="dxa"/>
            <w:vMerge/>
            <w:noWrap/>
            <w:vAlign w:val="center"/>
          </w:tcPr>
          <w:p w14:paraId="48B661A1"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7CC38E7" w14:textId="1145A902"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EasyPure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Stool Genomic DNA Ki</w:t>
            </w:r>
            <w:r w:rsidR="00756FA7">
              <w:rPr>
                <w:rFonts w:ascii="Times New Roman" w:hAnsi="Times New Roman" w:cs="Times New Roman" w:hint="eastAsia"/>
                <w:sz w:val="20"/>
                <w:szCs w:val="20"/>
              </w:rPr>
              <w:t>AS112S</w:t>
            </w:r>
            <w:r w:rsidRPr="00E046F2">
              <w:rPr>
                <w:rFonts w:ascii="Times New Roman" w:hAnsi="Times New Roman" w:cs="Times New Roman"/>
                <w:sz w:val="20"/>
                <w:szCs w:val="20"/>
              </w:rPr>
              <w:t>t</w:t>
            </w:r>
          </w:p>
        </w:tc>
        <w:tc>
          <w:tcPr>
            <w:tcW w:w="1990" w:type="dxa"/>
            <w:vAlign w:val="center"/>
          </w:tcPr>
          <w:p w14:paraId="10AFC07A" w14:textId="77777777" w:rsidR="009A6AB8" w:rsidRPr="006462FB" w:rsidRDefault="00562EB1" w:rsidP="009A6AB8">
            <w:pPr>
              <w:spacing w:after="0"/>
              <w:jc w:val="center"/>
              <w:rPr>
                <w:rStyle w:val="catalognumber"/>
              </w:rPr>
            </w:pPr>
            <w:r w:rsidRPr="006462FB">
              <w:rPr>
                <w:rStyle w:val="catalognumber"/>
                <w:rFonts w:ascii="Times New Roman" w:hAnsi="Times New Roman" w:cs="Times New Roman"/>
                <w:sz w:val="20"/>
                <w:szCs w:val="20"/>
              </w:rPr>
              <w:t>EE301</w:t>
            </w:r>
          </w:p>
        </w:tc>
      </w:tr>
      <w:tr w:rsidR="009A6AB8" w14:paraId="331072B2" w14:textId="77777777" w:rsidTr="009A6AB8">
        <w:trPr>
          <w:trHeight w:hRule="exact" w:val="879"/>
        </w:trPr>
        <w:tc>
          <w:tcPr>
            <w:tcW w:w="1418" w:type="dxa"/>
            <w:vMerge/>
            <w:noWrap/>
            <w:vAlign w:val="center"/>
          </w:tcPr>
          <w:p w14:paraId="27E28480"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3801F107" w14:textId="77777777" w:rsidR="009A6AB8" w:rsidRPr="00E046F2" w:rsidRDefault="009A6AB8" w:rsidP="009D216F">
            <w:pPr>
              <w:adjustRightInd/>
              <w:snapToGrid/>
              <w:spacing w:before="100" w:beforeAutospacing="1" w:after="100" w:afterAutospacing="1" w:line="360" w:lineRule="atLeast"/>
              <w:jc w:val="center"/>
              <w:rPr>
                <w:rFonts w:ascii="Times New Roman" w:eastAsia="宋体" w:hAnsi="Times New Roman" w:cs="Times New Roman"/>
                <w:sz w:val="20"/>
                <w:szCs w:val="20"/>
              </w:rPr>
            </w:pPr>
            <w:r w:rsidRPr="00E046F2">
              <w:rPr>
                <w:rFonts w:ascii="Times New Roman" w:eastAsia="宋体" w:hAnsi="Times New Roman" w:cs="Times New Roman"/>
                <w:i/>
                <w:iCs/>
                <w:sz w:val="20"/>
                <w:szCs w:val="20"/>
              </w:rPr>
              <w:t>EasyPure</w:t>
            </w:r>
            <w:r w:rsidRPr="00E046F2">
              <w:rPr>
                <w:rFonts w:ascii="Times New Roman" w:eastAsia="宋体" w:hAnsi="Times New Roman" w:cs="Times New Roman"/>
                <w:sz w:val="20"/>
                <w:szCs w:val="20"/>
                <w:vertAlign w:val="superscript"/>
              </w:rPr>
              <w:t>®</w:t>
            </w:r>
            <w:r w:rsidRPr="00E046F2">
              <w:rPr>
                <w:rFonts w:ascii="Times New Roman" w:eastAsia="宋体" w:hAnsi="Times New Roman" w:cs="Times New Roman"/>
                <w:sz w:val="20"/>
                <w:szCs w:val="20"/>
              </w:rPr>
              <w:t xml:space="preserve"> Microbiome DNA Isolation Kit</w:t>
            </w:r>
          </w:p>
        </w:tc>
        <w:tc>
          <w:tcPr>
            <w:tcW w:w="1990" w:type="dxa"/>
            <w:vAlign w:val="center"/>
          </w:tcPr>
          <w:p w14:paraId="3D885ACE" w14:textId="77777777" w:rsidR="009A6AB8" w:rsidRPr="006462FB" w:rsidRDefault="00562EB1" w:rsidP="006462FB">
            <w:pPr>
              <w:spacing w:after="0"/>
              <w:jc w:val="center"/>
              <w:rPr>
                <w:rStyle w:val="catalognumber"/>
              </w:rPr>
            </w:pPr>
            <w:r w:rsidRPr="006462FB">
              <w:rPr>
                <w:rStyle w:val="catalognumber"/>
                <w:rFonts w:ascii="Times New Roman" w:hAnsi="Times New Roman" w:cs="Times New Roman"/>
                <w:sz w:val="20"/>
                <w:szCs w:val="20"/>
              </w:rPr>
              <w:t>EE401</w:t>
            </w:r>
          </w:p>
        </w:tc>
      </w:tr>
      <w:tr w:rsidR="009A6AB8" w14:paraId="1501056C" w14:textId="77777777" w:rsidTr="009A6AB8">
        <w:trPr>
          <w:trHeight w:hRule="exact" w:val="879"/>
        </w:trPr>
        <w:tc>
          <w:tcPr>
            <w:tcW w:w="1418" w:type="dxa"/>
            <w:vMerge/>
            <w:noWrap/>
            <w:vAlign w:val="center"/>
          </w:tcPr>
          <w:p w14:paraId="190CD2AF"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1BFB4A02"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Trans</w:t>
            </w:r>
            <w:r w:rsidRPr="00E046F2">
              <w:rPr>
                <w:rFonts w:ascii="Times New Roman" w:hAnsi="Times New Roman" w:cs="Times New Roman"/>
                <w:sz w:val="20"/>
                <w:szCs w:val="20"/>
              </w:rPr>
              <w:t>NGS</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Host DNA Depletion Kit</w:t>
            </w:r>
          </w:p>
        </w:tc>
        <w:tc>
          <w:tcPr>
            <w:tcW w:w="1990" w:type="dxa"/>
            <w:vAlign w:val="center"/>
          </w:tcPr>
          <w:p w14:paraId="1252FEAE" w14:textId="77777777" w:rsidR="009A6AB8" w:rsidRPr="006462FB" w:rsidRDefault="00562EB1" w:rsidP="009A6AB8">
            <w:pPr>
              <w:spacing w:after="0"/>
              <w:jc w:val="center"/>
              <w:rPr>
                <w:rStyle w:val="catalognumber"/>
              </w:rPr>
            </w:pPr>
            <w:r w:rsidRPr="006462FB">
              <w:rPr>
                <w:rStyle w:val="catalognumber"/>
                <w:rFonts w:ascii="Times New Roman" w:hAnsi="Times New Roman" w:cs="Times New Roman"/>
                <w:sz w:val="20"/>
                <w:szCs w:val="20"/>
              </w:rPr>
              <w:t>EH301</w:t>
            </w:r>
          </w:p>
        </w:tc>
      </w:tr>
      <w:tr w:rsidR="00316A95" w14:paraId="10A2BC24" w14:textId="77777777" w:rsidTr="009A6AB8">
        <w:trPr>
          <w:trHeight w:hRule="exact" w:val="879"/>
        </w:trPr>
        <w:tc>
          <w:tcPr>
            <w:tcW w:w="1418" w:type="dxa"/>
            <w:vMerge/>
            <w:noWrap/>
            <w:vAlign w:val="center"/>
          </w:tcPr>
          <w:p w14:paraId="26B39E7D" w14:textId="77777777" w:rsidR="00316A95" w:rsidRDefault="00316A95" w:rsidP="006D5D95">
            <w:pPr>
              <w:spacing w:after="0"/>
              <w:jc w:val="center"/>
              <w:rPr>
                <w:rFonts w:ascii="Times New Roman" w:hAnsi="Times New Roman" w:cs="Times New Roman"/>
                <w:bCs/>
                <w:szCs w:val="21"/>
              </w:rPr>
            </w:pPr>
          </w:p>
        </w:tc>
        <w:tc>
          <w:tcPr>
            <w:tcW w:w="5381" w:type="dxa"/>
            <w:noWrap/>
            <w:vAlign w:val="center"/>
          </w:tcPr>
          <w:p w14:paraId="53D3D63C" w14:textId="555C566D" w:rsidR="00316A95" w:rsidRPr="00E046F2" w:rsidRDefault="00316A95" w:rsidP="006D5D95">
            <w:pPr>
              <w:spacing w:after="0"/>
              <w:jc w:val="center"/>
              <w:rPr>
                <w:rStyle w:val="ae"/>
                <w:rFonts w:ascii="Times New Roman" w:hAnsi="Times New Roman" w:cs="Times New Roman"/>
                <w:sz w:val="20"/>
                <w:szCs w:val="20"/>
              </w:rPr>
            </w:pPr>
            <w:r w:rsidRPr="00316A95">
              <w:rPr>
                <w:rStyle w:val="ae"/>
                <w:rFonts w:ascii="Times New Roman" w:hAnsi="Times New Roman" w:cs="Times New Roman"/>
                <w:sz w:val="20"/>
                <w:szCs w:val="20"/>
              </w:rPr>
              <w:t>EasyPure</w:t>
            </w:r>
            <w:r w:rsidRPr="00316A95">
              <w:rPr>
                <w:rStyle w:val="ae"/>
                <w:rFonts w:ascii="Times New Roman" w:hAnsi="Times New Roman" w:cs="Times New Roman"/>
                <w:sz w:val="20"/>
                <w:szCs w:val="20"/>
                <w:vertAlign w:val="superscript"/>
              </w:rPr>
              <w:t>®</w:t>
            </w:r>
            <w:r w:rsidRPr="00316A95">
              <w:rPr>
                <w:rStyle w:val="ae"/>
                <w:rFonts w:ascii="Times New Roman" w:hAnsi="Times New Roman" w:cs="Times New Roman"/>
                <w:sz w:val="20"/>
                <w:szCs w:val="20"/>
              </w:rPr>
              <w:t xml:space="preserve"> </w:t>
            </w:r>
            <w:r w:rsidRPr="00316A95">
              <w:rPr>
                <w:rStyle w:val="ae"/>
                <w:rFonts w:ascii="Times New Roman" w:hAnsi="Times New Roman" w:cs="Times New Roman"/>
                <w:i w:val="0"/>
                <w:iCs w:val="0"/>
                <w:sz w:val="20"/>
                <w:szCs w:val="20"/>
              </w:rPr>
              <w:t>EndoFree Plasmid MiniPrep Pro Kit</w:t>
            </w:r>
          </w:p>
        </w:tc>
        <w:tc>
          <w:tcPr>
            <w:tcW w:w="1990" w:type="dxa"/>
            <w:vAlign w:val="center"/>
          </w:tcPr>
          <w:p w14:paraId="00CE97D0" w14:textId="1E12E004" w:rsidR="00316A95" w:rsidRPr="006462FB" w:rsidRDefault="00316A95" w:rsidP="009A6AB8">
            <w:pPr>
              <w:spacing w:after="0"/>
              <w:jc w:val="center"/>
              <w:rPr>
                <w:rStyle w:val="catalognumber"/>
                <w:rFonts w:ascii="Times New Roman" w:hAnsi="Times New Roman" w:cs="Times New Roman"/>
                <w:sz w:val="20"/>
                <w:szCs w:val="20"/>
              </w:rPr>
            </w:pPr>
            <w:r w:rsidRPr="00316A95">
              <w:rPr>
                <w:rStyle w:val="catalognumber"/>
                <w:rFonts w:ascii="Times New Roman" w:hAnsi="Times New Roman" w:cs="Times New Roman"/>
                <w:sz w:val="20"/>
                <w:szCs w:val="20"/>
              </w:rPr>
              <w:t>EM112</w:t>
            </w:r>
          </w:p>
        </w:tc>
      </w:tr>
      <w:tr w:rsidR="009A6AB8" w14:paraId="1D58DF98" w14:textId="77777777" w:rsidTr="009A6AB8">
        <w:trPr>
          <w:trHeight w:hRule="exact" w:val="879"/>
        </w:trPr>
        <w:tc>
          <w:tcPr>
            <w:tcW w:w="1418" w:type="dxa"/>
            <w:vMerge/>
            <w:noWrap/>
            <w:vAlign w:val="center"/>
          </w:tcPr>
          <w:p w14:paraId="6339BA27"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38A753AB" w14:textId="77777777" w:rsidR="009A6AB8" w:rsidRPr="00E046F2" w:rsidRDefault="009A6AB8" w:rsidP="006D5D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EasyPure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EndoLow Plasmid MaxiPrep Kit</w:t>
            </w:r>
          </w:p>
        </w:tc>
        <w:tc>
          <w:tcPr>
            <w:tcW w:w="1990" w:type="dxa"/>
            <w:vAlign w:val="center"/>
          </w:tcPr>
          <w:p w14:paraId="06419760" w14:textId="77777777" w:rsidR="009A6AB8" w:rsidRPr="006462FB" w:rsidRDefault="00562EB1" w:rsidP="009A6AB8">
            <w:pPr>
              <w:spacing w:after="0"/>
              <w:jc w:val="center"/>
              <w:rPr>
                <w:rStyle w:val="catalognumber"/>
              </w:rPr>
            </w:pPr>
            <w:r w:rsidRPr="006462FB">
              <w:rPr>
                <w:rStyle w:val="catalognumber"/>
                <w:rFonts w:ascii="Times New Roman" w:hAnsi="Times New Roman" w:cs="Times New Roman"/>
                <w:sz w:val="20"/>
                <w:szCs w:val="20"/>
              </w:rPr>
              <w:t>EM122</w:t>
            </w:r>
          </w:p>
        </w:tc>
      </w:tr>
      <w:tr w:rsidR="009A6AB8" w14:paraId="04652CBA" w14:textId="77777777" w:rsidTr="009A6AB8">
        <w:trPr>
          <w:trHeight w:hRule="exact" w:val="879"/>
        </w:trPr>
        <w:tc>
          <w:tcPr>
            <w:tcW w:w="1418" w:type="dxa"/>
            <w:vMerge/>
            <w:noWrap/>
            <w:vAlign w:val="center"/>
          </w:tcPr>
          <w:p w14:paraId="75869A04" w14:textId="77777777" w:rsidR="009A6AB8" w:rsidRDefault="009A6AB8" w:rsidP="006D5D95">
            <w:pPr>
              <w:spacing w:after="0"/>
              <w:jc w:val="center"/>
              <w:rPr>
                <w:rFonts w:ascii="Times New Roman" w:hAnsi="Times New Roman" w:cs="Times New Roman"/>
                <w:bCs/>
                <w:szCs w:val="21"/>
              </w:rPr>
            </w:pPr>
          </w:p>
        </w:tc>
        <w:tc>
          <w:tcPr>
            <w:tcW w:w="5381" w:type="dxa"/>
            <w:noWrap/>
            <w:vAlign w:val="center"/>
          </w:tcPr>
          <w:p w14:paraId="47CF7673" w14:textId="77777777" w:rsidR="009A6AB8" w:rsidRPr="00E046F2" w:rsidRDefault="009A6AB8" w:rsidP="00F57CE4">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EndoFree Plasmid MaxiPrep Kit</w:t>
            </w:r>
          </w:p>
        </w:tc>
        <w:tc>
          <w:tcPr>
            <w:tcW w:w="1990" w:type="dxa"/>
            <w:vAlign w:val="center"/>
          </w:tcPr>
          <w:p w14:paraId="7D00024D" w14:textId="77777777" w:rsidR="009A6AB8" w:rsidRPr="006462FB" w:rsidRDefault="00562EB1" w:rsidP="006462FB">
            <w:pPr>
              <w:spacing w:after="0"/>
              <w:jc w:val="center"/>
              <w:rPr>
                <w:rStyle w:val="catalognumber"/>
              </w:rPr>
            </w:pPr>
            <w:r w:rsidRPr="006462FB">
              <w:rPr>
                <w:rStyle w:val="catalognumber"/>
                <w:rFonts w:ascii="Times New Roman" w:hAnsi="Times New Roman" w:cs="Times New Roman"/>
                <w:sz w:val="20"/>
                <w:szCs w:val="20"/>
              </w:rPr>
              <w:t>EM123</w:t>
            </w:r>
          </w:p>
        </w:tc>
      </w:tr>
      <w:tr w:rsidR="00316A95" w14:paraId="64291A6F" w14:textId="77777777" w:rsidTr="009A6AB8">
        <w:trPr>
          <w:trHeight w:hRule="exact" w:val="879"/>
        </w:trPr>
        <w:tc>
          <w:tcPr>
            <w:tcW w:w="1418" w:type="dxa"/>
            <w:vMerge/>
            <w:noWrap/>
            <w:vAlign w:val="center"/>
          </w:tcPr>
          <w:p w14:paraId="069F64E0" w14:textId="77777777" w:rsidR="00316A95" w:rsidRDefault="00316A95" w:rsidP="006D5D95">
            <w:pPr>
              <w:spacing w:after="0"/>
              <w:jc w:val="center"/>
              <w:rPr>
                <w:rFonts w:ascii="Times New Roman" w:hAnsi="Times New Roman" w:cs="Times New Roman"/>
                <w:bCs/>
                <w:szCs w:val="21"/>
              </w:rPr>
            </w:pPr>
          </w:p>
        </w:tc>
        <w:tc>
          <w:tcPr>
            <w:tcW w:w="5381" w:type="dxa"/>
            <w:noWrap/>
            <w:vAlign w:val="center"/>
          </w:tcPr>
          <w:p w14:paraId="2BEDA4EA" w14:textId="42D97839" w:rsidR="00316A95" w:rsidRPr="00E046F2" w:rsidRDefault="00316A95" w:rsidP="004B0BFA">
            <w:pPr>
              <w:adjustRightInd/>
              <w:snapToGrid/>
              <w:spacing w:after="0"/>
              <w:jc w:val="center"/>
              <w:rPr>
                <w:rFonts w:ascii="Times New Roman" w:eastAsia="等线" w:hAnsi="Times New Roman" w:cs="Times New Roman"/>
                <w:i/>
                <w:iCs/>
                <w:sz w:val="20"/>
                <w:szCs w:val="20"/>
              </w:rPr>
            </w:pPr>
            <w:r w:rsidRPr="00316A95">
              <w:rPr>
                <w:rFonts w:ascii="Times New Roman" w:eastAsia="等线" w:hAnsi="Times New Roman" w:cs="Times New Roman"/>
                <w:i/>
                <w:iCs/>
                <w:sz w:val="20"/>
                <w:szCs w:val="20"/>
              </w:rPr>
              <w:t>EasyPure</w:t>
            </w:r>
            <w:r w:rsidRPr="00316A95">
              <w:rPr>
                <w:rFonts w:ascii="Times New Roman" w:eastAsia="等线" w:hAnsi="Times New Roman" w:cs="Times New Roman"/>
                <w:i/>
                <w:iCs/>
                <w:sz w:val="20"/>
                <w:szCs w:val="20"/>
                <w:vertAlign w:val="superscript"/>
              </w:rPr>
              <w:t>®</w:t>
            </w:r>
            <w:r w:rsidRPr="00316A95">
              <w:rPr>
                <w:rFonts w:ascii="Times New Roman" w:eastAsia="等线" w:hAnsi="Times New Roman" w:cs="Times New Roman"/>
                <w:i/>
                <w:iCs/>
                <w:sz w:val="20"/>
                <w:szCs w:val="20"/>
              </w:rPr>
              <w:t xml:space="preserve"> </w:t>
            </w:r>
            <w:r w:rsidRPr="00316A95">
              <w:rPr>
                <w:rFonts w:ascii="Times New Roman" w:eastAsia="等线" w:hAnsi="Times New Roman" w:cs="Times New Roman"/>
                <w:sz w:val="20"/>
                <w:szCs w:val="20"/>
              </w:rPr>
              <w:t>1-Tube Universal EndoFree Plasmid MaxiPrep Kit ( for 100-500 ml )</w:t>
            </w:r>
          </w:p>
        </w:tc>
        <w:tc>
          <w:tcPr>
            <w:tcW w:w="1990" w:type="dxa"/>
            <w:vAlign w:val="center"/>
          </w:tcPr>
          <w:p w14:paraId="56DC800B" w14:textId="1D824350" w:rsidR="00316A95" w:rsidRPr="006462FB" w:rsidRDefault="00316A95" w:rsidP="006462FB">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EM152</w:t>
            </w:r>
          </w:p>
        </w:tc>
      </w:tr>
      <w:tr w:rsidR="00316A95" w14:paraId="0B86EE68" w14:textId="77777777" w:rsidTr="009A6AB8">
        <w:trPr>
          <w:trHeight w:hRule="exact" w:val="879"/>
        </w:trPr>
        <w:tc>
          <w:tcPr>
            <w:tcW w:w="1418" w:type="dxa"/>
            <w:vMerge/>
            <w:noWrap/>
            <w:vAlign w:val="center"/>
          </w:tcPr>
          <w:p w14:paraId="17E7F882"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39354115" w14:textId="3214F154" w:rsidR="00316A95" w:rsidRPr="00E046F2" w:rsidRDefault="00316A95" w:rsidP="00316A95">
            <w:pPr>
              <w:adjustRightInd/>
              <w:snapToGrid/>
              <w:spacing w:after="0"/>
              <w:jc w:val="center"/>
              <w:rPr>
                <w:rFonts w:ascii="Times New Roman" w:eastAsia="等线" w:hAnsi="Times New Roman" w:cs="Times New Roman"/>
                <w:i/>
                <w:iCs/>
                <w:sz w:val="20"/>
                <w:szCs w:val="20"/>
              </w:rPr>
            </w:pPr>
            <w:r w:rsidRPr="00316A95">
              <w:rPr>
                <w:rFonts w:ascii="Times New Roman" w:eastAsia="等线" w:hAnsi="Times New Roman" w:cs="Times New Roman"/>
                <w:i/>
                <w:iCs/>
                <w:sz w:val="20"/>
                <w:szCs w:val="20"/>
              </w:rPr>
              <w:t>EasyPure</w:t>
            </w:r>
            <w:r w:rsidRPr="00316A95">
              <w:rPr>
                <w:rFonts w:ascii="Times New Roman" w:eastAsia="等线" w:hAnsi="Times New Roman" w:cs="Times New Roman"/>
                <w:i/>
                <w:iCs/>
                <w:sz w:val="20"/>
                <w:szCs w:val="20"/>
                <w:vertAlign w:val="superscript"/>
              </w:rPr>
              <w:t>®</w:t>
            </w:r>
            <w:r w:rsidRPr="00316A95">
              <w:rPr>
                <w:rFonts w:ascii="Times New Roman" w:eastAsia="等线" w:hAnsi="Times New Roman" w:cs="Times New Roman"/>
                <w:i/>
                <w:iCs/>
                <w:sz w:val="20"/>
                <w:szCs w:val="20"/>
              </w:rPr>
              <w:t xml:space="preserve"> </w:t>
            </w:r>
            <w:r w:rsidRPr="00316A95">
              <w:rPr>
                <w:rFonts w:ascii="Times New Roman" w:eastAsia="等线" w:hAnsi="Times New Roman" w:cs="Times New Roman"/>
                <w:sz w:val="20"/>
                <w:szCs w:val="20"/>
              </w:rPr>
              <w:t>1-Tube Universal EndoFree Pro</w:t>
            </w:r>
            <w:r>
              <w:rPr>
                <w:rFonts w:ascii="Times New Roman" w:eastAsia="等线" w:hAnsi="Times New Roman" w:cs="Times New Roman" w:hint="eastAsia"/>
                <w:sz w:val="20"/>
                <w:szCs w:val="20"/>
              </w:rPr>
              <w:t xml:space="preserve"> </w:t>
            </w:r>
            <w:r w:rsidRPr="00316A95">
              <w:rPr>
                <w:rFonts w:ascii="Times New Roman" w:eastAsia="等线" w:hAnsi="Times New Roman" w:cs="Times New Roman"/>
                <w:sz w:val="20"/>
                <w:szCs w:val="20"/>
              </w:rPr>
              <w:t>Plasmid MaxiPrep Kit ( for 100-500 ml )</w:t>
            </w:r>
          </w:p>
        </w:tc>
        <w:tc>
          <w:tcPr>
            <w:tcW w:w="1990" w:type="dxa"/>
            <w:vAlign w:val="center"/>
          </w:tcPr>
          <w:p w14:paraId="4B0EA2C3" w14:textId="4CF73523" w:rsidR="00316A95" w:rsidRPr="006462FB" w:rsidRDefault="00316A95" w:rsidP="00316A95">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EM153</w:t>
            </w:r>
          </w:p>
        </w:tc>
      </w:tr>
      <w:tr w:rsidR="00316A95" w14:paraId="3580606C" w14:textId="77777777" w:rsidTr="009A6AB8">
        <w:trPr>
          <w:trHeight w:hRule="exact" w:val="879"/>
        </w:trPr>
        <w:tc>
          <w:tcPr>
            <w:tcW w:w="1418" w:type="dxa"/>
            <w:vMerge/>
            <w:noWrap/>
            <w:vAlign w:val="center"/>
          </w:tcPr>
          <w:p w14:paraId="38718CA6"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772D952B" w14:textId="77777777" w:rsidR="00316A95" w:rsidRPr="004B0BFA" w:rsidRDefault="00316A95" w:rsidP="00316A95">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EasyPure</w:t>
            </w:r>
            <w:r w:rsidRPr="00E046F2">
              <w:rPr>
                <w:rFonts w:ascii="Times New Roman" w:eastAsia="等线" w:hAnsi="Times New Roman" w:cs="Times New Roman"/>
                <w:sz w:val="20"/>
                <w:szCs w:val="20"/>
                <w:vertAlign w:val="superscript"/>
              </w:rPr>
              <w:t xml:space="preserve">® </w:t>
            </w:r>
            <w:r w:rsidRPr="00E046F2">
              <w:rPr>
                <w:rFonts w:ascii="Times New Roman" w:eastAsia="等线" w:hAnsi="Times New Roman" w:cs="Times New Roman"/>
                <w:sz w:val="20"/>
                <w:szCs w:val="20"/>
              </w:rPr>
              <w:t>RNA Kit</w:t>
            </w:r>
          </w:p>
        </w:tc>
        <w:tc>
          <w:tcPr>
            <w:tcW w:w="1990" w:type="dxa"/>
            <w:vAlign w:val="center"/>
          </w:tcPr>
          <w:p w14:paraId="2AC07CCC"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ER101</w:t>
            </w:r>
          </w:p>
        </w:tc>
      </w:tr>
      <w:tr w:rsidR="00316A95" w14:paraId="1D10D739" w14:textId="77777777" w:rsidTr="009A6AB8">
        <w:trPr>
          <w:trHeight w:hRule="exact" w:val="879"/>
        </w:trPr>
        <w:tc>
          <w:tcPr>
            <w:tcW w:w="1418" w:type="dxa"/>
            <w:vMerge/>
            <w:noWrap/>
            <w:vAlign w:val="center"/>
          </w:tcPr>
          <w:p w14:paraId="18FFDF8F"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2B304000" w14:textId="77777777" w:rsidR="00316A95" w:rsidRPr="004B0BFA" w:rsidRDefault="00316A95" w:rsidP="00316A95">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Fast Cell RNA Kit</w:t>
            </w:r>
          </w:p>
        </w:tc>
        <w:tc>
          <w:tcPr>
            <w:tcW w:w="1990" w:type="dxa"/>
            <w:vAlign w:val="center"/>
          </w:tcPr>
          <w:p w14:paraId="75140BAD"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ER111</w:t>
            </w:r>
          </w:p>
        </w:tc>
      </w:tr>
      <w:tr w:rsidR="00316A95" w14:paraId="3AE0AFEF" w14:textId="77777777" w:rsidTr="009A6AB8">
        <w:trPr>
          <w:trHeight w:hRule="exact" w:val="879"/>
        </w:trPr>
        <w:tc>
          <w:tcPr>
            <w:tcW w:w="1418" w:type="dxa"/>
            <w:vMerge/>
            <w:noWrap/>
            <w:vAlign w:val="center"/>
          </w:tcPr>
          <w:p w14:paraId="2A1D646C"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44A25E59" w14:textId="77777777" w:rsidR="00316A95" w:rsidRPr="00E046F2" w:rsidRDefault="00316A95" w:rsidP="00316A95">
            <w:pPr>
              <w:spacing w:after="0"/>
              <w:jc w:val="center"/>
              <w:rPr>
                <w:rFonts w:ascii="Times New Roman" w:hAnsi="Times New Roman" w:cs="Times New Roman"/>
                <w:bCs/>
                <w:sz w:val="20"/>
                <w:szCs w:val="20"/>
              </w:rPr>
            </w:pPr>
            <w:r w:rsidRPr="00E046F2">
              <w:rPr>
                <w:rFonts w:ascii="Times New Roman" w:hAnsi="Times New Roman" w:cs="Times New Roman"/>
                <w:bCs/>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hAnsi="Times New Roman" w:cs="Times New Roman"/>
                <w:bCs/>
                <w:sz w:val="20"/>
                <w:szCs w:val="20"/>
              </w:rPr>
              <w:t xml:space="preserve"> Viral DNA/RNA Kit</w:t>
            </w:r>
          </w:p>
        </w:tc>
        <w:tc>
          <w:tcPr>
            <w:tcW w:w="1990" w:type="dxa"/>
            <w:vAlign w:val="center"/>
          </w:tcPr>
          <w:p w14:paraId="240A5161"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ER201</w:t>
            </w:r>
          </w:p>
        </w:tc>
      </w:tr>
      <w:tr w:rsidR="00316A95" w14:paraId="768D51B9" w14:textId="77777777" w:rsidTr="009A6AB8">
        <w:trPr>
          <w:trHeight w:hRule="exact" w:val="879"/>
        </w:trPr>
        <w:tc>
          <w:tcPr>
            <w:tcW w:w="1418" w:type="dxa"/>
            <w:vMerge/>
            <w:noWrap/>
            <w:vAlign w:val="center"/>
          </w:tcPr>
          <w:p w14:paraId="58CA386B"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60E33D7B" w14:textId="77777777" w:rsidR="00316A95" w:rsidRPr="00E046F2" w:rsidRDefault="00316A95" w:rsidP="00316A95">
            <w:pPr>
              <w:spacing w:after="0"/>
              <w:jc w:val="center"/>
              <w:rPr>
                <w:rFonts w:ascii="Times New Roman" w:hAnsi="Times New Roman" w:cs="Times New Roman"/>
                <w:bCs/>
                <w:sz w:val="20"/>
                <w:szCs w:val="20"/>
              </w:rPr>
            </w:pPr>
            <w:r w:rsidRPr="00E046F2">
              <w:rPr>
                <w:rFonts w:ascii="Times New Roman" w:hAnsi="Times New Roman" w:cs="Times New Roman"/>
                <w:bCs/>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hAnsi="Times New Roman" w:cs="Times New Roman"/>
                <w:bCs/>
                <w:sz w:val="20"/>
                <w:szCs w:val="20"/>
              </w:rPr>
              <w:t xml:space="preserve"> Simple Viral DNA/RNA Kit</w:t>
            </w:r>
          </w:p>
        </w:tc>
        <w:tc>
          <w:tcPr>
            <w:tcW w:w="1990" w:type="dxa"/>
            <w:vAlign w:val="center"/>
          </w:tcPr>
          <w:p w14:paraId="08BA8502"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ER211</w:t>
            </w:r>
          </w:p>
        </w:tc>
      </w:tr>
      <w:tr w:rsidR="00316A95" w14:paraId="55BA974B" w14:textId="77777777" w:rsidTr="009A6AB8">
        <w:trPr>
          <w:trHeight w:hRule="exact" w:val="879"/>
        </w:trPr>
        <w:tc>
          <w:tcPr>
            <w:tcW w:w="1418" w:type="dxa"/>
            <w:vMerge/>
            <w:noWrap/>
            <w:vAlign w:val="center"/>
          </w:tcPr>
          <w:p w14:paraId="1AC9007A"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2C241918" w14:textId="5B88564C" w:rsidR="00316A95" w:rsidRPr="00E046F2" w:rsidRDefault="00316A95" w:rsidP="00316A95">
            <w:pPr>
              <w:adjustRightInd/>
              <w:snapToGrid/>
              <w:spacing w:after="0"/>
              <w:jc w:val="center"/>
              <w:rPr>
                <w:rFonts w:ascii="Times New Roman" w:eastAsia="等线" w:hAnsi="Times New Roman" w:cs="Times New Roman"/>
                <w:i/>
                <w:iCs/>
                <w:sz w:val="20"/>
                <w:szCs w:val="20"/>
              </w:rPr>
            </w:pPr>
            <w:r w:rsidRPr="00316A95">
              <w:rPr>
                <w:rFonts w:ascii="Times New Roman" w:eastAsia="等线" w:hAnsi="Times New Roman" w:cs="Times New Roman"/>
                <w:i/>
                <w:iCs/>
                <w:sz w:val="20"/>
                <w:szCs w:val="20"/>
              </w:rPr>
              <w:t>EasyPure</w:t>
            </w:r>
            <w:r w:rsidRPr="00316A95">
              <w:rPr>
                <w:rFonts w:ascii="Times New Roman" w:eastAsia="等线" w:hAnsi="Times New Roman" w:cs="Times New Roman"/>
                <w:i/>
                <w:iCs/>
                <w:sz w:val="20"/>
                <w:szCs w:val="20"/>
                <w:vertAlign w:val="superscript"/>
              </w:rPr>
              <w:t>®</w:t>
            </w:r>
            <w:r w:rsidRPr="00316A95">
              <w:rPr>
                <w:rFonts w:ascii="Times New Roman" w:eastAsia="等线" w:hAnsi="Times New Roman" w:cs="Times New Roman"/>
                <w:i/>
                <w:iCs/>
                <w:sz w:val="20"/>
                <w:szCs w:val="20"/>
              </w:rPr>
              <w:t xml:space="preserve"> </w:t>
            </w:r>
            <w:r w:rsidRPr="00316A95">
              <w:rPr>
                <w:rFonts w:ascii="Times New Roman" w:eastAsia="等线" w:hAnsi="Times New Roman" w:cs="Times New Roman"/>
                <w:sz w:val="20"/>
                <w:szCs w:val="20"/>
              </w:rPr>
              <w:t>Universal Plant Total RNA Kit</w:t>
            </w:r>
          </w:p>
        </w:tc>
        <w:tc>
          <w:tcPr>
            <w:tcW w:w="1990" w:type="dxa"/>
            <w:vAlign w:val="center"/>
          </w:tcPr>
          <w:p w14:paraId="7FE38036" w14:textId="750C0F32" w:rsidR="00316A95" w:rsidRPr="006462FB" w:rsidRDefault="00316A95" w:rsidP="00316A95">
            <w:pPr>
              <w:spacing w:after="0"/>
              <w:jc w:val="center"/>
              <w:rPr>
                <w:rStyle w:val="catalognumber"/>
                <w:rFonts w:ascii="Times New Roman" w:hAnsi="Times New Roman" w:cs="Times New Roman"/>
                <w:sz w:val="20"/>
                <w:szCs w:val="20"/>
              </w:rPr>
            </w:pPr>
            <w:r w:rsidRPr="00316A95">
              <w:rPr>
                <w:rStyle w:val="catalognumber"/>
                <w:rFonts w:ascii="Times New Roman" w:hAnsi="Times New Roman" w:cs="Times New Roman"/>
                <w:sz w:val="20"/>
                <w:szCs w:val="20"/>
              </w:rPr>
              <w:t>ER302</w:t>
            </w:r>
          </w:p>
        </w:tc>
      </w:tr>
      <w:tr w:rsidR="00316A95" w14:paraId="028BD3A1" w14:textId="77777777" w:rsidTr="009A6AB8">
        <w:trPr>
          <w:trHeight w:hRule="exact" w:val="879"/>
        </w:trPr>
        <w:tc>
          <w:tcPr>
            <w:tcW w:w="1418" w:type="dxa"/>
            <w:vMerge/>
            <w:noWrap/>
            <w:vAlign w:val="center"/>
          </w:tcPr>
          <w:p w14:paraId="268528A9"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5D759803" w14:textId="77777777" w:rsidR="00316A95" w:rsidRPr="00ED2454" w:rsidRDefault="00316A95" w:rsidP="00316A95">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Blood RNA Kit</w:t>
            </w:r>
          </w:p>
        </w:tc>
        <w:tc>
          <w:tcPr>
            <w:tcW w:w="1990" w:type="dxa"/>
            <w:vAlign w:val="center"/>
          </w:tcPr>
          <w:p w14:paraId="035582E9"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ER401</w:t>
            </w:r>
          </w:p>
        </w:tc>
      </w:tr>
      <w:tr w:rsidR="00316A95" w14:paraId="69943729" w14:textId="77777777" w:rsidTr="009A6AB8">
        <w:trPr>
          <w:trHeight w:hRule="exact" w:val="879"/>
        </w:trPr>
        <w:tc>
          <w:tcPr>
            <w:tcW w:w="1418" w:type="dxa"/>
            <w:vMerge/>
            <w:noWrap/>
            <w:vAlign w:val="center"/>
          </w:tcPr>
          <w:p w14:paraId="494276B1"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15D04EC7" w14:textId="77777777" w:rsidR="00316A95" w:rsidRPr="00ED2454" w:rsidRDefault="00316A95" w:rsidP="00316A95">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i/>
                <w:iCs/>
                <w:sz w:val="20"/>
                <w:szCs w:val="20"/>
              </w:rPr>
              <w:t>TransZol</w:t>
            </w:r>
            <w:r w:rsidRPr="00E046F2">
              <w:rPr>
                <w:rFonts w:ascii="Times New Roman" w:eastAsia="等线" w:hAnsi="Times New Roman" w:cs="Times New Roman"/>
                <w:sz w:val="20"/>
                <w:szCs w:val="20"/>
              </w:rPr>
              <w:t xml:space="preserve"> Up Plus RNA Kit</w:t>
            </w:r>
          </w:p>
        </w:tc>
        <w:tc>
          <w:tcPr>
            <w:tcW w:w="1990" w:type="dxa"/>
            <w:vAlign w:val="center"/>
          </w:tcPr>
          <w:p w14:paraId="736AF70A"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ER501</w:t>
            </w:r>
          </w:p>
        </w:tc>
      </w:tr>
      <w:tr w:rsidR="00316A95" w14:paraId="0B659374" w14:textId="77777777" w:rsidTr="009A6AB8">
        <w:trPr>
          <w:trHeight w:hRule="exact" w:val="879"/>
        </w:trPr>
        <w:tc>
          <w:tcPr>
            <w:tcW w:w="1418" w:type="dxa"/>
            <w:vMerge/>
            <w:noWrap/>
            <w:vAlign w:val="center"/>
          </w:tcPr>
          <w:p w14:paraId="4163CDE1"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2CDE0795" w14:textId="7A28EC6D" w:rsidR="00316A95" w:rsidRPr="00E046F2" w:rsidRDefault="00316A95" w:rsidP="00316A95">
            <w:pPr>
              <w:adjustRightInd/>
              <w:snapToGrid/>
              <w:spacing w:after="0"/>
              <w:jc w:val="center"/>
              <w:rPr>
                <w:rFonts w:ascii="Times New Roman" w:eastAsia="等线" w:hAnsi="Times New Roman" w:cs="Times New Roman"/>
                <w:i/>
                <w:iCs/>
                <w:sz w:val="20"/>
                <w:szCs w:val="20"/>
              </w:rPr>
            </w:pPr>
            <w:r w:rsidRPr="00316A95">
              <w:rPr>
                <w:rFonts w:ascii="Times New Roman" w:eastAsia="等线" w:hAnsi="Times New Roman" w:cs="Times New Roman"/>
                <w:i/>
                <w:iCs/>
                <w:sz w:val="20"/>
                <w:szCs w:val="20"/>
              </w:rPr>
              <w:t>TransZol</w:t>
            </w:r>
            <w:r w:rsidRPr="00316A95">
              <w:rPr>
                <w:rFonts w:ascii="Times New Roman" w:eastAsia="等线" w:hAnsi="Times New Roman" w:cs="Times New Roman"/>
                <w:sz w:val="20"/>
                <w:szCs w:val="20"/>
              </w:rPr>
              <w:t xml:space="preserve"> Up Simple RNA Kit</w:t>
            </w:r>
          </w:p>
        </w:tc>
        <w:tc>
          <w:tcPr>
            <w:tcW w:w="1990" w:type="dxa"/>
            <w:vAlign w:val="center"/>
          </w:tcPr>
          <w:p w14:paraId="5CD5A69C" w14:textId="6C9C396B" w:rsidR="00316A95" w:rsidRPr="006462FB" w:rsidRDefault="00316A95" w:rsidP="00316A95">
            <w:pPr>
              <w:spacing w:after="0"/>
              <w:jc w:val="center"/>
              <w:rPr>
                <w:rStyle w:val="catalognumber"/>
                <w:rFonts w:ascii="Times New Roman" w:hAnsi="Times New Roman" w:cs="Times New Roman"/>
                <w:sz w:val="20"/>
                <w:szCs w:val="20"/>
              </w:rPr>
            </w:pPr>
            <w:r w:rsidRPr="00316A95">
              <w:rPr>
                <w:rStyle w:val="catalognumber"/>
                <w:rFonts w:ascii="Times New Roman" w:hAnsi="Times New Roman" w:cs="Times New Roman"/>
                <w:sz w:val="20"/>
                <w:szCs w:val="20"/>
              </w:rPr>
              <w:t>ER511</w:t>
            </w:r>
          </w:p>
        </w:tc>
      </w:tr>
      <w:tr w:rsidR="00316A95" w14:paraId="0D99987A" w14:textId="77777777" w:rsidTr="009A6AB8">
        <w:trPr>
          <w:trHeight w:hRule="exact" w:val="879"/>
        </w:trPr>
        <w:tc>
          <w:tcPr>
            <w:tcW w:w="1418" w:type="dxa"/>
            <w:vMerge/>
            <w:noWrap/>
            <w:vAlign w:val="center"/>
          </w:tcPr>
          <w:p w14:paraId="76151BE6"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22DC3800" w14:textId="77777777" w:rsidR="00316A95" w:rsidRPr="00E046F2" w:rsidRDefault="00316A95" w:rsidP="00316A95">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EasyPure</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miRNA Kit</w:t>
            </w:r>
          </w:p>
        </w:tc>
        <w:tc>
          <w:tcPr>
            <w:tcW w:w="1990" w:type="dxa"/>
            <w:vAlign w:val="center"/>
          </w:tcPr>
          <w:p w14:paraId="755D0BC6"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ER601</w:t>
            </w:r>
          </w:p>
        </w:tc>
      </w:tr>
      <w:tr w:rsidR="00316A95" w14:paraId="480AD8FB" w14:textId="77777777" w:rsidTr="009A6AB8">
        <w:trPr>
          <w:trHeight w:hRule="exact" w:val="879"/>
        </w:trPr>
        <w:tc>
          <w:tcPr>
            <w:tcW w:w="1418" w:type="dxa"/>
            <w:vMerge/>
            <w:noWrap/>
            <w:vAlign w:val="center"/>
          </w:tcPr>
          <w:p w14:paraId="587B4960"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0CBAC58A" w14:textId="77777777" w:rsidR="00316A95" w:rsidRPr="00ED2454" w:rsidRDefault="00316A95" w:rsidP="00316A95">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TransZol</w:t>
            </w:r>
            <w:r w:rsidRPr="00E046F2">
              <w:rPr>
                <w:rFonts w:ascii="Times New Roman" w:eastAsia="等线" w:hAnsi="Times New Roman" w:cs="Times New Roman"/>
                <w:sz w:val="20"/>
                <w:szCs w:val="20"/>
              </w:rPr>
              <w:t xml:space="preserve"> Up</w:t>
            </w:r>
          </w:p>
        </w:tc>
        <w:tc>
          <w:tcPr>
            <w:tcW w:w="1990" w:type="dxa"/>
            <w:vAlign w:val="center"/>
          </w:tcPr>
          <w:p w14:paraId="7438F48E"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ET111</w:t>
            </w:r>
          </w:p>
        </w:tc>
      </w:tr>
      <w:tr w:rsidR="00316A95" w14:paraId="4D6E1D26" w14:textId="77777777" w:rsidTr="009A6AB8">
        <w:trPr>
          <w:trHeight w:hRule="exact" w:val="879"/>
        </w:trPr>
        <w:tc>
          <w:tcPr>
            <w:tcW w:w="1418" w:type="dxa"/>
            <w:vMerge w:val="restart"/>
            <w:noWrap/>
            <w:vAlign w:val="center"/>
          </w:tcPr>
          <w:p w14:paraId="221FEAFC" w14:textId="77777777" w:rsidR="00316A95" w:rsidRPr="00A80B2C" w:rsidRDefault="00316A95" w:rsidP="00316A95">
            <w:pPr>
              <w:spacing w:after="0"/>
              <w:jc w:val="center"/>
              <w:rPr>
                <w:rFonts w:ascii="Times New Roman" w:hAnsi="Times New Roman" w:cs="Times New Roman"/>
                <w:bCs/>
                <w:szCs w:val="21"/>
                <w:highlight w:val="yellow"/>
              </w:rPr>
            </w:pPr>
            <w:r w:rsidRPr="004B0BFA">
              <w:rPr>
                <w:rFonts w:ascii="Times New Roman" w:hAnsi="Times New Roman" w:cs="Times New Roman"/>
                <w:bCs/>
                <w:szCs w:val="21"/>
              </w:rPr>
              <w:t>蛋白提取</w:t>
            </w:r>
            <w:r w:rsidRPr="004B0BFA">
              <w:rPr>
                <w:rFonts w:ascii="Times New Roman" w:hAnsi="Times New Roman" w:cs="Times New Roman" w:hint="eastAsia"/>
                <w:bCs/>
                <w:szCs w:val="21"/>
              </w:rPr>
              <w:t>及</w:t>
            </w:r>
            <w:r w:rsidRPr="004B0BFA">
              <w:rPr>
                <w:rFonts w:ascii="Times New Roman" w:hAnsi="Times New Roman" w:cs="Times New Roman"/>
                <w:bCs/>
                <w:szCs w:val="21"/>
              </w:rPr>
              <w:t>纯化</w:t>
            </w:r>
          </w:p>
        </w:tc>
        <w:tc>
          <w:tcPr>
            <w:tcW w:w="5381" w:type="dxa"/>
            <w:noWrap/>
            <w:vAlign w:val="center"/>
          </w:tcPr>
          <w:p w14:paraId="3D867A26" w14:textId="77777777" w:rsidR="00316A95" w:rsidRPr="00E046F2" w:rsidRDefault="00316A95" w:rsidP="00316A95">
            <w:pPr>
              <w:spacing w:after="0"/>
              <w:jc w:val="center"/>
              <w:rPr>
                <w:rFonts w:ascii="Times New Roman" w:hAnsi="Times New Roman" w:cs="Times New Roman"/>
                <w:bCs/>
                <w:szCs w:val="21"/>
              </w:rPr>
            </w:pPr>
            <w:r w:rsidRPr="00E046F2">
              <w:rPr>
                <w:rStyle w:val="ae"/>
                <w:rFonts w:ascii="Times New Roman" w:hAnsi="Times New Roman" w:cs="Times New Roman"/>
                <w:sz w:val="20"/>
                <w:szCs w:val="20"/>
              </w:rPr>
              <w:t>ProteinEle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Precast Tris-Glycine Gel</w:t>
            </w:r>
            <w:r w:rsidRPr="00E046F2">
              <w:rPr>
                <w:rFonts w:ascii="Times New Roman" w:hAnsi="Times New Roman" w:cs="Times New Roman"/>
                <w:sz w:val="20"/>
                <w:szCs w:val="20"/>
              </w:rPr>
              <w:t>（</w:t>
            </w:r>
            <w:r w:rsidRPr="00E046F2">
              <w:rPr>
                <w:rFonts w:ascii="Times New Roman" w:hAnsi="Times New Roman" w:cs="Times New Roman"/>
                <w:sz w:val="20"/>
                <w:szCs w:val="20"/>
              </w:rPr>
              <w:t>12%</w:t>
            </w:r>
            <w:r w:rsidRPr="00E046F2">
              <w:rPr>
                <w:rFonts w:ascii="Times New Roman" w:hAnsi="Times New Roman" w:cs="Times New Roman"/>
                <w:sz w:val="20"/>
                <w:szCs w:val="20"/>
              </w:rPr>
              <w:t>）</w:t>
            </w:r>
          </w:p>
        </w:tc>
        <w:tc>
          <w:tcPr>
            <w:tcW w:w="1990" w:type="dxa"/>
            <w:vAlign w:val="center"/>
          </w:tcPr>
          <w:p w14:paraId="6B08D8B2"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DG102</w:t>
            </w:r>
          </w:p>
        </w:tc>
      </w:tr>
      <w:tr w:rsidR="00316A95" w14:paraId="581F1302" w14:textId="77777777" w:rsidTr="009A6AB8">
        <w:trPr>
          <w:trHeight w:hRule="exact" w:val="879"/>
        </w:trPr>
        <w:tc>
          <w:tcPr>
            <w:tcW w:w="1418" w:type="dxa"/>
            <w:vMerge/>
            <w:noWrap/>
            <w:vAlign w:val="center"/>
          </w:tcPr>
          <w:p w14:paraId="146117A5" w14:textId="77777777" w:rsidR="00316A95" w:rsidRPr="00A80B2C" w:rsidRDefault="00316A95" w:rsidP="00316A95">
            <w:pPr>
              <w:spacing w:after="0"/>
              <w:jc w:val="center"/>
              <w:rPr>
                <w:rFonts w:ascii="Times New Roman" w:hAnsi="Times New Roman" w:cs="Times New Roman"/>
                <w:bCs/>
                <w:szCs w:val="21"/>
                <w:highlight w:val="yellow"/>
              </w:rPr>
            </w:pPr>
          </w:p>
        </w:tc>
        <w:tc>
          <w:tcPr>
            <w:tcW w:w="5381" w:type="dxa"/>
            <w:noWrap/>
            <w:vAlign w:val="center"/>
          </w:tcPr>
          <w:p w14:paraId="6BD4CA70" w14:textId="77777777" w:rsidR="00316A95" w:rsidRPr="00E046F2" w:rsidRDefault="00316A95" w:rsidP="00316A95">
            <w:pPr>
              <w:spacing w:after="0"/>
              <w:jc w:val="center"/>
              <w:rPr>
                <w:rFonts w:ascii="Times New Roman" w:hAnsi="Times New Roman" w:cs="Times New Roman"/>
                <w:bCs/>
                <w:szCs w:val="21"/>
              </w:rPr>
            </w:pPr>
            <w:r w:rsidRPr="00E046F2">
              <w:rPr>
                <w:rStyle w:val="ae"/>
                <w:rFonts w:ascii="Times New Roman" w:hAnsi="Times New Roman" w:cs="Times New Roman"/>
                <w:sz w:val="20"/>
                <w:szCs w:val="20"/>
              </w:rPr>
              <w:t>EasySee</w:t>
            </w:r>
            <w:r w:rsidRPr="00E046F2">
              <w:rPr>
                <w:rFonts w:ascii="Times New Roman" w:hAnsi="Times New Roman" w:cs="Times New Roman"/>
                <w:sz w:val="20"/>
                <w:szCs w:val="20"/>
                <w:vertAlign w:val="superscript"/>
              </w:rPr>
              <w:t>®</w:t>
            </w:r>
            <w:r w:rsidRPr="00E046F2">
              <w:rPr>
                <w:rFonts w:ascii="Times New Roman" w:hAnsi="Times New Roman" w:cs="Times New Roman"/>
                <w:color w:val="333333"/>
                <w:sz w:val="15"/>
                <w:szCs w:val="15"/>
                <w:shd w:val="clear" w:color="auto" w:fill="FFFFFF"/>
                <w:vertAlign w:val="superscript"/>
              </w:rPr>
              <w:t> </w:t>
            </w:r>
            <w:r w:rsidRPr="00E046F2">
              <w:rPr>
                <w:rFonts w:ascii="Times New Roman" w:hAnsi="Times New Roman" w:cs="Times New Roman"/>
                <w:sz w:val="20"/>
                <w:szCs w:val="20"/>
              </w:rPr>
              <w:t>Western Blot Kit</w:t>
            </w:r>
          </w:p>
        </w:tc>
        <w:tc>
          <w:tcPr>
            <w:tcW w:w="1990" w:type="dxa"/>
            <w:vAlign w:val="center"/>
          </w:tcPr>
          <w:p w14:paraId="5D671F0D"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DW101</w:t>
            </w:r>
          </w:p>
        </w:tc>
      </w:tr>
      <w:tr w:rsidR="00316A95" w14:paraId="7BD9A63B" w14:textId="77777777" w:rsidTr="009A6AB8">
        <w:trPr>
          <w:trHeight w:hRule="exact" w:val="879"/>
        </w:trPr>
        <w:tc>
          <w:tcPr>
            <w:tcW w:w="1418" w:type="dxa"/>
            <w:vMerge/>
            <w:noWrap/>
            <w:vAlign w:val="center"/>
          </w:tcPr>
          <w:p w14:paraId="3B291309" w14:textId="77777777" w:rsidR="00316A95" w:rsidRDefault="00316A95" w:rsidP="00316A95">
            <w:pPr>
              <w:spacing w:after="0"/>
              <w:jc w:val="center"/>
              <w:rPr>
                <w:rFonts w:ascii="Times New Roman" w:hAnsi="Times New Roman" w:cs="Times New Roman"/>
                <w:bCs/>
                <w:szCs w:val="21"/>
              </w:rPr>
            </w:pPr>
          </w:p>
        </w:tc>
        <w:tc>
          <w:tcPr>
            <w:tcW w:w="5381" w:type="dxa"/>
            <w:noWrap/>
            <w:vAlign w:val="center"/>
          </w:tcPr>
          <w:p w14:paraId="31CC1BE8" w14:textId="77777777" w:rsidR="00316A95" w:rsidRPr="00E046F2" w:rsidRDefault="00316A95" w:rsidP="00316A95">
            <w:pPr>
              <w:spacing w:after="0"/>
              <w:jc w:val="center"/>
              <w:rPr>
                <w:rFonts w:ascii="Times New Roman" w:hAnsi="Times New Roman" w:cs="Times New Roman"/>
                <w:bCs/>
                <w:szCs w:val="21"/>
              </w:rPr>
            </w:pPr>
            <w:r w:rsidRPr="00E046F2">
              <w:rPr>
                <w:rStyle w:val="ae"/>
                <w:rFonts w:ascii="Times New Roman" w:hAnsi="Times New Roman" w:cs="Times New Roman"/>
                <w:sz w:val="20"/>
                <w:szCs w:val="20"/>
              </w:rPr>
              <w:t>EasySee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Super Western Blot Kit</w:t>
            </w:r>
          </w:p>
        </w:tc>
        <w:tc>
          <w:tcPr>
            <w:tcW w:w="1990" w:type="dxa"/>
            <w:vAlign w:val="center"/>
          </w:tcPr>
          <w:p w14:paraId="7E5772BD"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DW111</w:t>
            </w:r>
          </w:p>
        </w:tc>
      </w:tr>
      <w:tr w:rsidR="00316A95" w14:paraId="3A0912C8" w14:textId="77777777" w:rsidTr="009A6AB8">
        <w:trPr>
          <w:trHeight w:hRule="exact" w:val="879"/>
        </w:trPr>
        <w:tc>
          <w:tcPr>
            <w:tcW w:w="1418" w:type="dxa"/>
            <w:vMerge w:val="restart"/>
            <w:noWrap/>
            <w:vAlign w:val="center"/>
          </w:tcPr>
          <w:p w14:paraId="67CB2316" w14:textId="77777777" w:rsidR="00316A95" w:rsidRPr="004B0BFA" w:rsidRDefault="00316A95" w:rsidP="00316A95">
            <w:pPr>
              <w:spacing w:after="0"/>
              <w:jc w:val="center"/>
              <w:rPr>
                <w:rFonts w:ascii="Times New Roman" w:hAnsi="Times New Roman" w:cs="Times New Roman"/>
                <w:bCs/>
                <w:szCs w:val="21"/>
              </w:rPr>
            </w:pPr>
            <w:r w:rsidRPr="004B0BFA">
              <w:rPr>
                <w:rFonts w:ascii="Times New Roman" w:hAnsi="Times New Roman" w:cs="Times New Roman" w:hint="eastAsia"/>
                <w:bCs/>
                <w:szCs w:val="21"/>
              </w:rPr>
              <w:t>蛋白酶抑制剂</w:t>
            </w:r>
          </w:p>
        </w:tc>
        <w:tc>
          <w:tcPr>
            <w:tcW w:w="5381" w:type="dxa"/>
            <w:noWrap/>
            <w:vAlign w:val="center"/>
          </w:tcPr>
          <w:p w14:paraId="770DF45B" w14:textId="77777777" w:rsidR="00316A95" w:rsidRPr="00E046F2" w:rsidRDefault="00316A95" w:rsidP="00316A95">
            <w:pPr>
              <w:adjustRightInd/>
              <w:snapToGrid/>
              <w:spacing w:after="0"/>
              <w:jc w:val="center"/>
              <w:rPr>
                <w:rFonts w:ascii="Times New Roman" w:hAnsi="Times New Roman" w:cs="Times New Roman"/>
              </w:rPr>
            </w:pPr>
            <w:r w:rsidRPr="00E046F2">
              <w:rPr>
                <w:rStyle w:val="ae"/>
                <w:rFonts w:ascii="Times New Roman" w:hAnsi="Times New Roman" w:cs="Times New Roman"/>
                <w:sz w:val="20"/>
                <w:szCs w:val="20"/>
              </w:rPr>
              <w:t>ProteinSafe</w:t>
            </w:r>
            <w:r w:rsidRPr="00E046F2">
              <w:rPr>
                <w:rFonts w:ascii="Times New Roman" w:hAnsi="Times New Roman" w:cs="Times New Roman"/>
                <w:sz w:val="20"/>
                <w:szCs w:val="20"/>
                <w:vertAlign w:val="superscript"/>
              </w:rPr>
              <w:t>TM</w:t>
            </w:r>
            <w:r w:rsidRPr="00E046F2">
              <w:rPr>
                <w:rFonts w:ascii="Times New Roman" w:hAnsi="Times New Roman" w:cs="Times New Roman"/>
                <w:sz w:val="20"/>
                <w:szCs w:val="20"/>
              </w:rPr>
              <w:t xml:space="preserve"> Protease Inhibitor Cocktail, EDTA-free (100×)</w:t>
            </w:r>
          </w:p>
        </w:tc>
        <w:tc>
          <w:tcPr>
            <w:tcW w:w="1990" w:type="dxa"/>
            <w:vAlign w:val="center"/>
          </w:tcPr>
          <w:p w14:paraId="6D644071"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DI101</w:t>
            </w:r>
          </w:p>
        </w:tc>
      </w:tr>
      <w:tr w:rsidR="00316A95" w14:paraId="0103A9C1" w14:textId="77777777" w:rsidTr="009A6AB8">
        <w:trPr>
          <w:trHeight w:hRule="exact" w:val="879"/>
        </w:trPr>
        <w:tc>
          <w:tcPr>
            <w:tcW w:w="1418" w:type="dxa"/>
            <w:vMerge/>
            <w:noWrap/>
            <w:vAlign w:val="center"/>
          </w:tcPr>
          <w:p w14:paraId="09225382" w14:textId="77777777" w:rsidR="00316A95" w:rsidRPr="004B0BFA" w:rsidRDefault="00316A95" w:rsidP="00316A95">
            <w:pPr>
              <w:spacing w:after="0"/>
              <w:jc w:val="center"/>
              <w:rPr>
                <w:rFonts w:ascii="Times New Roman" w:hAnsi="Times New Roman" w:cs="Times New Roman"/>
                <w:bCs/>
                <w:szCs w:val="21"/>
              </w:rPr>
            </w:pPr>
          </w:p>
        </w:tc>
        <w:tc>
          <w:tcPr>
            <w:tcW w:w="5381" w:type="dxa"/>
            <w:noWrap/>
            <w:vAlign w:val="center"/>
          </w:tcPr>
          <w:p w14:paraId="04EA5555" w14:textId="77777777" w:rsidR="00316A95" w:rsidRPr="00E046F2" w:rsidRDefault="00316A95" w:rsidP="00316A95">
            <w:pPr>
              <w:adjustRightInd/>
              <w:snapToGrid/>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ProteinSafe</w:t>
            </w:r>
            <w:r w:rsidRPr="00E046F2">
              <w:rPr>
                <w:rFonts w:ascii="Times New Roman" w:hAnsi="Times New Roman" w:cs="Times New Roman"/>
                <w:sz w:val="20"/>
                <w:szCs w:val="20"/>
                <w:vertAlign w:val="superscript"/>
              </w:rPr>
              <w:t>TM</w:t>
            </w:r>
            <w:r w:rsidRPr="00E046F2">
              <w:rPr>
                <w:rFonts w:ascii="Times New Roman" w:hAnsi="Times New Roman" w:cs="Times New Roman"/>
                <w:sz w:val="20"/>
                <w:szCs w:val="20"/>
              </w:rPr>
              <w:t xml:space="preserve"> Protease Inhibitor Cocktail (100×)</w:t>
            </w:r>
          </w:p>
        </w:tc>
        <w:tc>
          <w:tcPr>
            <w:tcW w:w="1990" w:type="dxa"/>
            <w:vAlign w:val="center"/>
          </w:tcPr>
          <w:p w14:paraId="2CD84CB6"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DI111</w:t>
            </w:r>
          </w:p>
        </w:tc>
      </w:tr>
      <w:tr w:rsidR="00316A95" w14:paraId="1D2CF43C" w14:textId="77777777" w:rsidTr="009A6AB8">
        <w:trPr>
          <w:trHeight w:hRule="exact" w:val="879"/>
        </w:trPr>
        <w:tc>
          <w:tcPr>
            <w:tcW w:w="1418" w:type="dxa"/>
            <w:vMerge/>
            <w:noWrap/>
            <w:vAlign w:val="center"/>
          </w:tcPr>
          <w:p w14:paraId="0493F71B" w14:textId="77777777" w:rsidR="00316A95" w:rsidRPr="004B0BFA" w:rsidRDefault="00316A95" w:rsidP="00316A95">
            <w:pPr>
              <w:spacing w:after="0"/>
              <w:jc w:val="center"/>
              <w:rPr>
                <w:rFonts w:ascii="Times New Roman" w:hAnsi="Times New Roman" w:cs="Times New Roman"/>
                <w:bCs/>
                <w:szCs w:val="21"/>
              </w:rPr>
            </w:pPr>
          </w:p>
        </w:tc>
        <w:tc>
          <w:tcPr>
            <w:tcW w:w="5381" w:type="dxa"/>
            <w:noWrap/>
            <w:vAlign w:val="center"/>
          </w:tcPr>
          <w:p w14:paraId="3B7B7DCF" w14:textId="77777777" w:rsidR="00316A95" w:rsidRPr="00E046F2" w:rsidRDefault="00316A95" w:rsidP="00316A95">
            <w:pPr>
              <w:adjustRightInd/>
              <w:snapToGrid/>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ProteinSafe</w:t>
            </w:r>
            <w:r w:rsidRPr="00E046F2">
              <w:rPr>
                <w:rFonts w:ascii="Times New Roman" w:hAnsi="Times New Roman" w:cs="Times New Roman"/>
                <w:sz w:val="20"/>
                <w:szCs w:val="20"/>
                <w:vertAlign w:val="superscript"/>
              </w:rPr>
              <w:t>TM</w:t>
            </w:r>
            <w:r w:rsidRPr="00E046F2">
              <w:rPr>
                <w:rFonts w:ascii="Times New Roman" w:hAnsi="Times New Roman" w:cs="Times New Roman"/>
                <w:sz w:val="20"/>
                <w:szCs w:val="20"/>
              </w:rPr>
              <w:t xml:space="preserve"> Phosphatase Inhibitor Cocktail (100×)</w:t>
            </w:r>
          </w:p>
        </w:tc>
        <w:tc>
          <w:tcPr>
            <w:tcW w:w="1990" w:type="dxa"/>
            <w:vAlign w:val="center"/>
          </w:tcPr>
          <w:p w14:paraId="0B96399D"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DI201</w:t>
            </w:r>
          </w:p>
        </w:tc>
      </w:tr>
      <w:tr w:rsidR="00316A95" w14:paraId="51CB7B13" w14:textId="77777777" w:rsidTr="009A6AB8">
        <w:trPr>
          <w:trHeight w:hRule="exact" w:val="879"/>
        </w:trPr>
        <w:tc>
          <w:tcPr>
            <w:tcW w:w="1418" w:type="dxa"/>
            <w:vMerge/>
            <w:noWrap/>
            <w:vAlign w:val="center"/>
          </w:tcPr>
          <w:p w14:paraId="3F0E5C63" w14:textId="77777777" w:rsidR="00316A95" w:rsidRPr="004B0BFA" w:rsidRDefault="00316A95" w:rsidP="00316A95">
            <w:pPr>
              <w:spacing w:after="0"/>
              <w:jc w:val="center"/>
              <w:rPr>
                <w:rFonts w:ascii="Times New Roman" w:hAnsi="Times New Roman" w:cs="Times New Roman"/>
                <w:bCs/>
                <w:szCs w:val="21"/>
              </w:rPr>
            </w:pPr>
          </w:p>
        </w:tc>
        <w:tc>
          <w:tcPr>
            <w:tcW w:w="5381" w:type="dxa"/>
            <w:noWrap/>
            <w:vAlign w:val="center"/>
          </w:tcPr>
          <w:p w14:paraId="24FB25C5" w14:textId="77777777" w:rsidR="00316A95" w:rsidRPr="00E046F2" w:rsidRDefault="00316A95" w:rsidP="00316A95">
            <w:pPr>
              <w:adjustRightInd/>
              <w:snapToGrid/>
              <w:spacing w:before="100" w:beforeAutospacing="1" w:after="100" w:afterAutospacing="1" w:line="360" w:lineRule="atLeast"/>
              <w:jc w:val="center"/>
              <w:rPr>
                <w:rStyle w:val="ae"/>
                <w:rFonts w:ascii="Times New Roman" w:eastAsia="宋体" w:hAnsi="Times New Roman" w:cs="Times New Roman"/>
                <w:i w:val="0"/>
                <w:iCs w:val="0"/>
                <w:sz w:val="24"/>
                <w:szCs w:val="24"/>
              </w:rPr>
            </w:pPr>
            <w:r w:rsidRPr="00E046F2">
              <w:rPr>
                <w:rFonts w:ascii="Times New Roman" w:eastAsia="宋体" w:hAnsi="Times New Roman" w:cs="Times New Roman"/>
                <w:i/>
                <w:iCs/>
                <w:sz w:val="21"/>
                <w:szCs w:val="21"/>
              </w:rPr>
              <w:t>Blue Plus</w:t>
            </w:r>
            <w:r w:rsidRPr="00E046F2">
              <w:rPr>
                <w:rFonts w:ascii="Times New Roman" w:eastAsia="宋体" w:hAnsi="Times New Roman" w:cs="Times New Roman"/>
                <w:sz w:val="21"/>
                <w:szCs w:val="21"/>
                <w:vertAlign w:val="superscript"/>
              </w:rPr>
              <w:t>®</w:t>
            </w:r>
            <w:r w:rsidRPr="00E046F2">
              <w:rPr>
                <w:rFonts w:ascii="Times New Roman" w:eastAsia="宋体" w:hAnsi="Times New Roman" w:cs="Times New Roman"/>
                <w:sz w:val="21"/>
                <w:szCs w:val="21"/>
              </w:rPr>
              <w:t> V Protein Marker (10-190 kDa)</w:t>
            </w:r>
          </w:p>
        </w:tc>
        <w:tc>
          <w:tcPr>
            <w:tcW w:w="1990" w:type="dxa"/>
            <w:vAlign w:val="center"/>
          </w:tcPr>
          <w:p w14:paraId="51E4CE4F" w14:textId="77777777" w:rsidR="00316A95" w:rsidRPr="006462FB" w:rsidRDefault="00316A95" w:rsidP="00316A95">
            <w:pPr>
              <w:spacing w:after="0"/>
              <w:jc w:val="center"/>
              <w:rPr>
                <w:rStyle w:val="catalognumber"/>
                <w:sz w:val="20"/>
                <w:szCs w:val="20"/>
              </w:rPr>
            </w:pPr>
            <w:r w:rsidRPr="006462FB">
              <w:rPr>
                <w:rStyle w:val="catalognumber"/>
                <w:rFonts w:ascii="Times New Roman" w:hAnsi="Times New Roman" w:cs="Times New Roman"/>
                <w:sz w:val="20"/>
                <w:szCs w:val="20"/>
              </w:rPr>
              <w:t>DM141</w:t>
            </w:r>
          </w:p>
        </w:tc>
      </w:tr>
      <w:tr w:rsidR="00316A95" w14:paraId="273CF0FA" w14:textId="77777777" w:rsidTr="009A6AB8">
        <w:trPr>
          <w:trHeight w:hRule="exact" w:val="879"/>
        </w:trPr>
        <w:tc>
          <w:tcPr>
            <w:tcW w:w="1418" w:type="dxa"/>
            <w:vMerge w:val="restart"/>
            <w:noWrap/>
            <w:vAlign w:val="center"/>
          </w:tcPr>
          <w:p w14:paraId="39D8043A" w14:textId="77777777" w:rsidR="00316A95" w:rsidRPr="004B0BFA" w:rsidRDefault="00316A95" w:rsidP="00316A95">
            <w:pPr>
              <w:spacing w:after="0"/>
              <w:jc w:val="center"/>
              <w:rPr>
                <w:rFonts w:ascii="Times New Roman" w:hAnsi="Times New Roman" w:cs="Times New Roman"/>
                <w:bCs/>
                <w:szCs w:val="21"/>
              </w:rPr>
            </w:pPr>
            <w:r w:rsidRPr="004B0BFA">
              <w:rPr>
                <w:rFonts w:ascii="Times New Roman" w:hAnsi="Times New Roman" w:cs="Times New Roman" w:hint="eastAsia"/>
                <w:bCs/>
                <w:szCs w:val="21"/>
              </w:rPr>
              <w:t>细胞残留检测</w:t>
            </w:r>
          </w:p>
        </w:tc>
        <w:tc>
          <w:tcPr>
            <w:tcW w:w="5381" w:type="dxa"/>
            <w:noWrap/>
            <w:vAlign w:val="center"/>
          </w:tcPr>
          <w:p w14:paraId="2F2705A7" w14:textId="77777777" w:rsidR="00316A95" w:rsidRPr="00E046F2" w:rsidRDefault="00316A95" w:rsidP="00316A95">
            <w:pPr>
              <w:spacing w:after="0"/>
              <w:jc w:val="center"/>
              <w:rPr>
                <w:rFonts w:ascii="Times New Roman" w:hAnsi="Times New Roman" w:cs="Times New Roman"/>
                <w:bCs/>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Vero DNA Quantification Kit</w:t>
            </w:r>
          </w:p>
        </w:tc>
        <w:tc>
          <w:tcPr>
            <w:tcW w:w="1990" w:type="dxa"/>
            <w:vAlign w:val="center"/>
          </w:tcPr>
          <w:p w14:paraId="0710B6AE"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DH111</w:t>
            </w:r>
          </w:p>
        </w:tc>
      </w:tr>
      <w:tr w:rsidR="00316A95" w14:paraId="5617CAE6" w14:textId="77777777" w:rsidTr="009A6AB8">
        <w:trPr>
          <w:trHeight w:hRule="exact" w:val="879"/>
        </w:trPr>
        <w:tc>
          <w:tcPr>
            <w:tcW w:w="1418" w:type="dxa"/>
            <w:vMerge/>
            <w:noWrap/>
            <w:vAlign w:val="center"/>
          </w:tcPr>
          <w:p w14:paraId="67F57066" w14:textId="77777777" w:rsidR="00316A95" w:rsidRDefault="00316A95" w:rsidP="00316A95">
            <w:pPr>
              <w:spacing w:after="0"/>
              <w:jc w:val="center"/>
              <w:rPr>
                <w:rFonts w:ascii="Times New Roman" w:hAnsi="Times New Roman" w:cs="Times New Roman"/>
                <w:bCs/>
                <w:szCs w:val="21"/>
                <w:highlight w:val="yellow"/>
              </w:rPr>
            </w:pPr>
          </w:p>
        </w:tc>
        <w:tc>
          <w:tcPr>
            <w:tcW w:w="5381" w:type="dxa"/>
            <w:noWrap/>
            <w:vAlign w:val="center"/>
          </w:tcPr>
          <w:p w14:paraId="4DE5E121" w14:textId="77777777" w:rsidR="00316A95" w:rsidRPr="00E046F2" w:rsidRDefault="00316A95" w:rsidP="00316A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CHO DNA Quantification Kit</w:t>
            </w:r>
          </w:p>
        </w:tc>
        <w:tc>
          <w:tcPr>
            <w:tcW w:w="1990" w:type="dxa"/>
            <w:vAlign w:val="center"/>
          </w:tcPr>
          <w:p w14:paraId="06FA944C"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DH121</w:t>
            </w:r>
          </w:p>
        </w:tc>
      </w:tr>
      <w:tr w:rsidR="00316A95" w14:paraId="68FE4DF4" w14:textId="77777777" w:rsidTr="009A6AB8">
        <w:trPr>
          <w:trHeight w:hRule="exact" w:val="879"/>
        </w:trPr>
        <w:tc>
          <w:tcPr>
            <w:tcW w:w="1418" w:type="dxa"/>
            <w:vMerge/>
            <w:noWrap/>
            <w:vAlign w:val="center"/>
          </w:tcPr>
          <w:p w14:paraId="69CFC899" w14:textId="77777777" w:rsidR="00316A95" w:rsidRDefault="00316A95" w:rsidP="00316A95">
            <w:pPr>
              <w:spacing w:after="0"/>
              <w:jc w:val="center"/>
              <w:rPr>
                <w:rFonts w:ascii="Times New Roman" w:hAnsi="Times New Roman" w:cs="Times New Roman"/>
                <w:bCs/>
                <w:szCs w:val="21"/>
                <w:highlight w:val="yellow"/>
              </w:rPr>
            </w:pPr>
          </w:p>
        </w:tc>
        <w:tc>
          <w:tcPr>
            <w:tcW w:w="5381" w:type="dxa"/>
            <w:noWrap/>
            <w:vAlign w:val="center"/>
          </w:tcPr>
          <w:p w14:paraId="634F76C3" w14:textId="77777777" w:rsidR="00316A95" w:rsidRPr="00E046F2" w:rsidRDefault="00316A95" w:rsidP="00316A95">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eastAsia="微软雅黑" w:hAnsi="Times New Roman" w:cs="Times New Roman"/>
                <w:sz w:val="20"/>
                <w:szCs w:val="20"/>
                <w:vertAlign w:val="superscript"/>
              </w:rPr>
              <w:t>®</w:t>
            </w:r>
            <w:r w:rsidRPr="00E046F2">
              <w:rPr>
                <w:rFonts w:ascii="Times New Roman" w:hAnsi="Times New Roman" w:cs="Times New Roman"/>
                <w:sz w:val="20"/>
                <w:szCs w:val="20"/>
              </w:rPr>
              <w:t xml:space="preserve"> </w:t>
            </w:r>
            <w:r w:rsidRPr="00E046F2">
              <w:rPr>
                <w:rStyle w:val="ae"/>
                <w:rFonts w:ascii="Times New Roman" w:hAnsi="Times New Roman" w:cs="Times New Roman"/>
                <w:sz w:val="20"/>
                <w:szCs w:val="20"/>
              </w:rPr>
              <w:t>E.coli</w:t>
            </w:r>
            <w:r w:rsidRPr="00E046F2">
              <w:rPr>
                <w:rFonts w:ascii="Times New Roman" w:hAnsi="Times New Roman" w:cs="Times New Roman"/>
                <w:sz w:val="20"/>
                <w:szCs w:val="20"/>
              </w:rPr>
              <w:t xml:space="preserve"> DNA Quantification Kit</w:t>
            </w:r>
          </w:p>
        </w:tc>
        <w:tc>
          <w:tcPr>
            <w:tcW w:w="1990" w:type="dxa"/>
            <w:vAlign w:val="center"/>
          </w:tcPr>
          <w:p w14:paraId="7A8C073B" w14:textId="77777777" w:rsidR="00316A95" w:rsidRPr="006462FB" w:rsidRDefault="00316A95" w:rsidP="00316A95">
            <w:pPr>
              <w:spacing w:after="0"/>
              <w:jc w:val="center"/>
              <w:rPr>
                <w:rStyle w:val="catalognumber"/>
              </w:rPr>
            </w:pPr>
            <w:r w:rsidRPr="006462FB">
              <w:rPr>
                <w:rStyle w:val="catalognumber"/>
                <w:rFonts w:ascii="Times New Roman" w:hAnsi="Times New Roman" w:cs="Times New Roman"/>
                <w:sz w:val="20"/>
                <w:szCs w:val="20"/>
              </w:rPr>
              <w:t>DH131</w:t>
            </w:r>
          </w:p>
        </w:tc>
      </w:tr>
      <w:tr w:rsidR="0071065A" w14:paraId="1C0E3F88" w14:textId="77777777" w:rsidTr="009A6AB8">
        <w:trPr>
          <w:trHeight w:hRule="exact" w:val="879"/>
        </w:trPr>
        <w:tc>
          <w:tcPr>
            <w:tcW w:w="1418" w:type="dxa"/>
            <w:vMerge/>
            <w:noWrap/>
            <w:vAlign w:val="center"/>
          </w:tcPr>
          <w:p w14:paraId="49D5FAEF" w14:textId="77777777" w:rsidR="0071065A" w:rsidRDefault="0071065A" w:rsidP="0071065A">
            <w:pPr>
              <w:spacing w:after="0"/>
              <w:jc w:val="center"/>
              <w:rPr>
                <w:rFonts w:ascii="Times New Roman" w:hAnsi="Times New Roman" w:cs="Times New Roman"/>
                <w:bCs/>
                <w:szCs w:val="21"/>
                <w:highlight w:val="yellow"/>
              </w:rPr>
            </w:pPr>
          </w:p>
        </w:tc>
        <w:tc>
          <w:tcPr>
            <w:tcW w:w="5381" w:type="dxa"/>
            <w:noWrap/>
            <w:vAlign w:val="center"/>
          </w:tcPr>
          <w:p w14:paraId="31086CC8" w14:textId="254564C0" w:rsidR="0071065A" w:rsidRPr="00E046F2" w:rsidRDefault="0071065A" w:rsidP="0071065A">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Pichia DNA Quantification Kit</w:t>
            </w:r>
          </w:p>
        </w:tc>
        <w:tc>
          <w:tcPr>
            <w:tcW w:w="1990" w:type="dxa"/>
            <w:vAlign w:val="center"/>
          </w:tcPr>
          <w:p w14:paraId="2B41F2D9" w14:textId="7236E7F9"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DH141</w:t>
            </w:r>
          </w:p>
        </w:tc>
      </w:tr>
      <w:tr w:rsidR="0071065A" w14:paraId="7D7C48F2" w14:textId="77777777" w:rsidTr="009A6AB8">
        <w:trPr>
          <w:trHeight w:hRule="exact" w:val="879"/>
        </w:trPr>
        <w:tc>
          <w:tcPr>
            <w:tcW w:w="1418" w:type="dxa"/>
            <w:vMerge/>
            <w:noWrap/>
            <w:vAlign w:val="center"/>
          </w:tcPr>
          <w:p w14:paraId="7F017CA7" w14:textId="77777777" w:rsidR="0071065A" w:rsidRDefault="0071065A" w:rsidP="0071065A">
            <w:pPr>
              <w:spacing w:after="0"/>
              <w:jc w:val="center"/>
              <w:rPr>
                <w:rFonts w:ascii="Times New Roman" w:hAnsi="Times New Roman" w:cs="Times New Roman"/>
                <w:bCs/>
                <w:szCs w:val="21"/>
                <w:highlight w:val="yellow"/>
              </w:rPr>
            </w:pPr>
          </w:p>
        </w:tc>
        <w:tc>
          <w:tcPr>
            <w:tcW w:w="5381" w:type="dxa"/>
            <w:noWrap/>
            <w:vAlign w:val="center"/>
          </w:tcPr>
          <w:p w14:paraId="77180BE6" w14:textId="77777777" w:rsidR="0071065A" w:rsidRPr="00E046F2" w:rsidRDefault="0071065A" w:rsidP="0071065A">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PerfectStart</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SV40LTA &amp; E1A DNA Quantification Kit</w:t>
            </w:r>
          </w:p>
        </w:tc>
        <w:tc>
          <w:tcPr>
            <w:tcW w:w="1990" w:type="dxa"/>
            <w:vAlign w:val="center"/>
          </w:tcPr>
          <w:p w14:paraId="708D72DC"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DH151</w:t>
            </w:r>
          </w:p>
        </w:tc>
      </w:tr>
      <w:tr w:rsidR="0071065A" w14:paraId="30D358EF" w14:textId="77777777" w:rsidTr="009A6AB8">
        <w:trPr>
          <w:trHeight w:hRule="exact" w:val="879"/>
        </w:trPr>
        <w:tc>
          <w:tcPr>
            <w:tcW w:w="1418" w:type="dxa"/>
            <w:vMerge/>
            <w:noWrap/>
            <w:vAlign w:val="center"/>
          </w:tcPr>
          <w:p w14:paraId="240762D4" w14:textId="77777777" w:rsidR="0071065A" w:rsidRDefault="0071065A" w:rsidP="0071065A">
            <w:pPr>
              <w:spacing w:after="0"/>
              <w:jc w:val="center"/>
              <w:rPr>
                <w:rFonts w:ascii="Times New Roman" w:hAnsi="Times New Roman" w:cs="Times New Roman"/>
                <w:bCs/>
                <w:szCs w:val="21"/>
                <w:highlight w:val="yellow"/>
              </w:rPr>
            </w:pPr>
          </w:p>
        </w:tc>
        <w:tc>
          <w:tcPr>
            <w:tcW w:w="5381" w:type="dxa"/>
            <w:noWrap/>
            <w:vAlign w:val="center"/>
          </w:tcPr>
          <w:p w14:paraId="4A671CAE" w14:textId="77777777" w:rsidR="0071065A" w:rsidRPr="00E046F2" w:rsidRDefault="0071065A" w:rsidP="0071065A">
            <w:pPr>
              <w:spacing w:after="0"/>
              <w:jc w:val="center"/>
              <w:rPr>
                <w:rStyle w:val="ae"/>
                <w:rFonts w:ascii="Times New Roman" w:hAnsi="Times New Roman" w:cs="Times New Roman"/>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Host Cell Residual DNA Kit (</w:t>
            </w:r>
            <w:r w:rsidRPr="00E046F2">
              <w:rPr>
                <w:rFonts w:ascii="Times New Roman" w:hAnsi="Times New Roman" w:cs="Times New Roman"/>
                <w:sz w:val="20"/>
                <w:szCs w:val="20"/>
              </w:rPr>
              <w:t>含</w:t>
            </w:r>
            <w:r w:rsidRPr="00E046F2">
              <w:rPr>
                <w:rFonts w:ascii="Times New Roman" w:hAnsi="Times New Roman" w:cs="Times New Roman"/>
                <w:sz w:val="20"/>
                <w:szCs w:val="20"/>
              </w:rPr>
              <w:t>Magnetic Stand</w:t>
            </w:r>
            <w:r w:rsidRPr="00E046F2">
              <w:rPr>
                <w:rFonts w:ascii="Times New Roman" w:hAnsi="Times New Roman" w:cs="Times New Roman"/>
                <w:sz w:val="20"/>
                <w:szCs w:val="20"/>
              </w:rPr>
              <w:t>）</w:t>
            </w:r>
          </w:p>
        </w:tc>
        <w:tc>
          <w:tcPr>
            <w:tcW w:w="1990" w:type="dxa"/>
            <w:vAlign w:val="center"/>
          </w:tcPr>
          <w:p w14:paraId="70C42BDB"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EH201</w:t>
            </w:r>
          </w:p>
        </w:tc>
      </w:tr>
      <w:tr w:rsidR="0071065A" w14:paraId="18B29BC3" w14:textId="77777777" w:rsidTr="009A6AB8">
        <w:trPr>
          <w:trHeight w:hRule="exact" w:val="879"/>
        </w:trPr>
        <w:tc>
          <w:tcPr>
            <w:tcW w:w="1418" w:type="dxa"/>
            <w:vMerge w:val="restart"/>
            <w:noWrap/>
            <w:vAlign w:val="center"/>
          </w:tcPr>
          <w:p w14:paraId="3707A3B7" w14:textId="77777777" w:rsidR="0071065A" w:rsidRDefault="0071065A" w:rsidP="0071065A">
            <w:pPr>
              <w:spacing w:after="0"/>
              <w:jc w:val="center"/>
              <w:rPr>
                <w:rFonts w:ascii="Times New Roman" w:hAnsi="Times New Roman" w:cs="Times New Roman"/>
                <w:bCs/>
                <w:szCs w:val="21"/>
              </w:rPr>
            </w:pPr>
            <w:r>
              <w:rPr>
                <w:rFonts w:ascii="Times New Roman" w:hAnsi="Times New Roman" w:cs="Times New Roman" w:hint="eastAsia"/>
                <w:bCs/>
                <w:szCs w:val="21"/>
              </w:rPr>
              <w:t>二代测序</w:t>
            </w:r>
          </w:p>
        </w:tc>
        <w:tc>
          <w:tcPr>
            <w:tcW w:w="5381" w:type="dxa"/>
            <w:noWrap/>
            <w:vAlign w:val="center"/>
          </w:tcPr>
          <w:p w14:paraId="3B20639F"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Tn5 DNA Library Prep Kit for Illumina</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(for 50 ng DNA)</w:t>
            </w:r>
          </w:p>
        </w:tc>
        <w:tc>
          <w:tcPr>
            <w:tcW w:w="1990" w:type="dxa"/>
            <w:vAlign w:val="center"/>
          </w:tcPr>
          <w:p w14:paraId="649A90D1"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KP101</w:t>
            </w:r>
          </w:p>
        </w:tc>
      </w:tr>
      <w:tr w:rsidR="0071065A" w14:paraId="629E7046" w14:textId="77777777" w:rsidTr="009A6AB8">
        <w:trPr>
          <w:trHeight w:hRule="exact" w:val="879"/>
        </w:trPr>
        <w:tc>
          <w:tcPr>
            <w:tcW w:w="1418" w:type="dxa"/>
            <w:vMerge/>
            <w:noWrap/>
            <w:vAlign w:val="center"/>
          </w:tcPr>
          <w:p w14:paraId="170E48A8"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1A060D15"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Tn5 DNA Library Prep Kit for Illumina</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(for 1 ng DNA)</w:t>
            </w:r>
          </w:p>
        </w:tc>
        <w:tc>
          <w:tcPr>
            <w:tcW w:w="1990" w:type="dxa"/>
            <w:vAlign w:val="center"/>
          </w:tcPr>
          <w:p w14:paraId="75308D02"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KP111</w:t>
            </w:r>
          </w:p>
        </w:tc>
      </w:tr>
      <w:tr w:rsidR="0071065A" w14:paraId="7B6DA682" w14:textId="77777777" w:rsidTr="009A6AB8">
        <w:trPr>
          <w:trHeight w:hRule="exact" w:val="879"/>
        </w:trPr>
        <w:tc>
          <w:tcPr>
            <w:tcW w:w="1418" w:type="dxa"/>
            <w:vMerge/>
            <w:noWrap/>
            <w:vAlign w:val="center"/>
          </w:tcPr>
          <w:p w14:paraId="734612A8"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6246A014"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Tn5 DNA Library Prep Kit for Illumina</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(for 5 ng DNA)</w:t>
            </w:r>
          </w:p>
        </w:tc>
        <w:tc>
          <w:tcPr>
            <w:tcW w:w="1990" w:type="dxa"/>
            <w:vAlign w:val="center"/>
          </w:tcPr>
          <w:p w14:paraId="4A781294"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KP121</w:t>
            </w:r>
          </w:p>
        </w:tc>
      </w:tr>
      <w:tr w:rsidR="0071065A" w14:paraId="2ACEAD15" w14:textId="77777777" w:rsidTr="009A6AB8">
        <w:trPr>
          <w:trHeight w:hRule="exact" w:val="879"/>
        </w:trPr>
        <w:tc>
          <w:tcPr>
            <w:tcW w:w="1418" w:type="dxa"/>
            <w:vMerge/>
            <w:noWrap/>
            <w:vAlign w:val="center"/>
          </w:tcPr>
          <w:p w14:paraId="3899B4E6"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7BBDB624"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DNA Library Prep Kit for Illumina</w:t>
            </w:r>
            <w:r w:rsidRPr="00E046F2">
              <w:rPr>
                <w:rFonts w:ascii="Times New Roman" w:hAnsi="Times New Roman" w:cs="Times New Roman"/>
                <w:iCs/>
                <w:sz w:val="20"/>
                <w:szCs w:val="20"/>
                <w:vertAlign w:val="superscript"/>
              </w:rPr>
              <w:t>®</w:t>
            </w:r>
          </w:p>
        </w:tc>
        <w:tc>
          <w:tcPr>
            <w:tcW w:w="1990" w:type="dxa"/>
            <w:vAlign w:val="center"/>
          </w:tcPr>
          <w:p w14:paraId="38017412"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KP201</w:t>
            </w:r>
          </w:p>
        </w:tc>
      </w:tr>
      <w:tr w:rsidR="0071065A" w14:paraId="181B3C44" w14:textId="77777777" w:rsidTr="009A6AB8">
        <w:trPr>
          <w:trHeight w:hRule="exact" w:val="879"/>
        </w:trPr>
        <w:tc>
          <w:tcPr>
            <w:tcW w:w="1418" w:type="dxa"/>
            <w:vMerge/>
            <w:noWrap/>
            <w:vAlign w:val="center"/>
          </w:tcPr>
          <w:p w14:paraId="15D0266D"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6D5ED81F"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 xml:space="preserve">® </w:t>
            </w:r>
            <w:r w:rsidRPr="00E046F2">
              <w:rPr>
                <w:rFonts w:ascii="Times New Roman" w:hAnsi="Times New Roman" w:cs="Times New Roman"/>
                <w:iCs/>
                <w:sz w:val="20"/>
                <w:szCs w:val="20"/>
              </w:rPr>
              <w:t>DNA Library Prep Kit for MGI</w:t>
            </w:r>
            <w:r w:rsidRPr="00E046F2">
              <w:rPr>
                <w:rFonts w:ascii="Times New Roman" w:hAnsi="Times New Roman" w:cs="Times New Roman"/>
                <w:iCs/>
                <w:sz w:val="20"/>
                <w:szCs w:val="20"/>
                <w:vertAlign w:val="superscript"/>
              </w:rPr>
              <w:t>®</w:t>
            </w:r>
          </w:p>
        </w:tc>
        <w:tc>
          <w:tcPr>
            <w:tcW w:w="1990" w:type="dxa"/>
            <w:vAlign w:val="center"/>
          </w:tcPr>
          <w:p w14:paraId="6A9603C3"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KP221</w:t>
            </w:r>
          </w:p>
        </w:tc>
      </w:tr>
      <w:tr w:rsidR="0071065A" w14:paraId="2CD83D15" w14:textId="77777777" w:rsidTr="009A6AB8">
        <w:trPr>
          <w:trHeight w:hRule="exact" w:val="879"/>
        </w:trPr>
        <w:tc>
          <w:tcPr>
            <w:tcW w:w="1418" w:type="dxa"/>
            <w:vMerge/>
            <w:noWrap/>
            <w:vAlign w:val="center"/>
          </w:tcPr>
          <w:p w14:paraId="33E67F45"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2CAD3EA1" w14:textId="47A48E25" w:rsidR="0071065A" w:rsidRPr="00E046F2" w:rsidRDefault="0071065A" w:rsidP="0071065A">
            <w:pPr>
              <w:spacing w:after="0"/>
              <w:jc w:val="center"/>
              <w:rPr>
                <w:rFonts w:ascii="Times New Roman" w:hAnsi="Times New Roman" w:cs="Times New Roman"/>
                <w:i/>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ATAC-Seq Library Prep Kit for Illumina</w:t>
            </w:r>
            <w:r w:rsidRPr="00E046F2">
              <w:rPr>
                <w:rFonts w:ascii="Times New Roman" w:hAnsi="Times New Roman" w:cs="Times New Roman"/>
                <w:iCs/>
                <w:sz w:val="20"/>
                <w:szCs w:val="20"/>
                <w:vertAlign w:val="superscript"/>
              </w:rPr>
              <w:t>®</w:t>
            </w:r>
          </w:p>
        </w:tc>
        <w:tc>
          <w:tcPr>
            <w:tcW w:w="1990" w:type="dxa"/>
            <w:vAlign w:val="center"/>
          </w:tcPr>
          <w:p w14:paraId="0D4861AF" w14:textId="0EEDF9C9"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KP171</w:t>
            </w:r>
          </w:p>
        </w:tc>
      </w:tr>
      <w:tr w:rsidR="0071065A" w14:paraId="04D6FB44" w14:textId="77777777" w:rsidTr="009A6AB8">
        <w:trPr>
          <w:trHeight w:hRule="exact" w:val="879"/>
        </w:trPr>
        <w:tc>
          <w:tcPr>
            <w:tcW w:w="1418" w:type="dxa"/>
            <w:vMerge/>
            <w:noWrap/>
            <w:vAlign w:val="center"/>
          </w:tcPr>
          <w:p w14:paraId="67E3A9CF"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23F65161"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CUT&amp;Tag Library Prep Kit for Illumina</w:t>
            </w:r>
            <w:r w:rsidRPr="00E046F2">
              <w:rPr>
                <w:rFonts w:ascii="Times New Roman" w:hAnsi="Times New Roman" w:cs="Times New Roman"/>
                <w:iCs/>
                <w:sz w:val="20"/>
                <w:szCs w:val="20"/>
                <w:vertAlign w:val="superscript"/>
              </w:rPr>
              <w:t>®</w:t>
            </w:r>
          </w:p>
        </w:tc>
        <w:tc>
          <w:tcPr>
            <w:tcW w:w="1990" w:type="dxa"/>
            <w:vAlign w:val="center"/>
          </w:tcPr>
          <w:p w14:paraId="3B9CAE49" w14:textId="77777777" w:rsidR="0071065A" w:rsidRPr="006462FB" w:rsidRDefault="0071065A" w:rsidP="0071065A">
            <w:pPr>
              <w:spacing w:after="0"/>
              <w:jc w:val="center"/>
              <w:rPr>
                <w:rStyle w:val="catalognumber"/>
              </w:rPr>
            </w:pPr>
            <w:bookmarkStart w:id="5" w:name="OLE_LINK7"/>
            <w:r w:rsidRPr="006462FB">
              <w:rPr>
                <w:rStyle w:val="catalognumber"/>
                <w:rFonts w:ascii="Times New Roman" w:hAnsi="Times New Roman" w:cs="Times New Roman"/>
                <w:sz w:val="20"/>
                <w:szCs w:val="20"/>
              </w:rPr>
              <w:t>KP172</w:t>
            </w:r>
            <w:bookmarkEnd w:id="5"/>
          </w:p>
        </w:tc>
      </w:tr>
      <w:tr w:rsidR="0071065A" w14:paraId="36666D4D" w14:textId="77777777" w:rsidTr="009A6AB8">
        <w:trPr>
          <w:trHeight w:hRule="exact" w:val="879"/>
        </w:trPr>
        <w:tc>
          <w:tcPr>
            <w:tcW w:w="1418" w:type="dxa"/>
            <w:vMerge/>
            <w:noWrap/>
            <w:vAlign w:val="center"/>
          </w:tcPr>
          <w:p w14:paraId="41B152B5"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4ABECBC3" w14:textId="0A94B7DA" w:rsidR="0071065A" w:rsidRPr="00E046F2" w:rsidRDefault="0071065A" w:rsidP="0071065A">
            <w:pPr>
              <w:spacing w:after="0"/>
              <w:jc w:val="center"/>
              <w:rPr>
                <w:rFonts w:ascii="Times New Roman" w:hAnsi="Times New Roman" w:cs="Times New Roman"/>
                <w:i/>
                <w:sz w:val="20"/>
                <w:szCs w:val="20"/>
              </w:rPr>
            </w:pPr>
            <w:r w:rsidRPr="00AE49FC">
              <w:rPr>
                <w:rFonts w:ascii="Times New Roman" w:hAnsi="Times New Roman" w:cs="Times New Roman"/>
                <w:i/>
                <w:sz w:val="20"/>
                <w:szCs w:val="20"/>
              </w:rPr>
              <w:t>Trans</w:t>
            </w:r>
            <w:r w:rsidRPr="00AE49FC">
              <w:rPr>
                <w:rFonts w:ascii="Times New Roman" w:hAnsi="Times New Roman" w:cs="Times New Roman"/>
                <w:iCs/>
                <w:sz w:val="20"/>
                <w:szCs w:val="20"/>
              </w:rPr>
              <w:t>NGS</w:t>
            </w:r>
            <w:r w:rsidRPr="00AE49FC">
              <w:rPr>
                <w:rFonts w:ascii="Times New Roman" w:hAnsi="Times New Roman" w:cs="Times New Roman"/>
                <w:i/>
                <w:sz w:val="20"/>
                <w:szCs w:val="20"/>
                <w:vertAlign w:val="superscript"/>
              </w:rPr>
              <w:t>®</w:t>
            </w:r>
            <w:r w:rsidRPr="00AE49FC">
              <w:rPr>
                <w:rFonts w:ascii="Times New Roman" w:hAnsi="Times New Roman" w:cs="Times New Roman"/>
                <w:i/>
                <w:sz w:val="20"/>
                <w:szCs w:val="20"/>
              </w:rPr>
              <w:t xml:space="preserve"> </w:t>
            </w:r>
            <w:r w:rsidRPr="00AE49FC">
              <w:rPr>
                <w:rFonts w:ascii="Times New Roman" w:hAnsi="Times New Roman" w:cs="Times New Roman"/>
                <w:iCs/>
                <w:sz w:val="20"/>
                <w:szCs w:val="20"/>
              </w:rPr>
              <w:t>CUT&amp;RUN Library Prep Kit for Illumina</w:t>
            </w:r>
            <w:r w:rsidRPr="00AE49FC">
              <w:rPr>
                <w:rFonts w:ascii="Times New Roman" w:hAnsi="Times New Roman" w:cs="Times New Roman"/>
                <w:i/>
                <w:sz w:val="20"/>
                <w:szCs w:val="20"/>
                <w:vertAlign w:val="superscript"/>
              </w:rPr>
              <w:t>®</w:t>
            </w:r>
          </w:p>
        </w:tc>
        <w:tc>
          <w:tcPr>
            <w:tcW w:w="1990" w:type="dxa"/>
            <w:vAlign w:val="center"/>
          </w:tcPr>
          <w:p w14:paraId="149BC1CC" w14:textId="2C71DEFC"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KP17</w:t>
            </w:r>
            <w:r>
              <w:rPr>
                <w:rStyle w:val="catalognumber"/>
                <w:rFonts w:ascii="Times New Roman" w:hAnsi="Times New Roman" w:cs="Times New Roman" w:hint="eastAsia"/>
                <w:sz w:val="20"/>
                <w:szCs w:val="20"/>
              </w:rPr>
              <w:t>3</w:t>
            </w:r>
          </w:p>
        </w:tc>
      </w:tr>
      <w:tr w:rsidR="0071065A" w14:paraId="70BBC10C" w14:textId="77777777" w:rsidTr="009A6AB8">
        <w:trPr>
          <w:trHeight w:hRule="exact" w:val="879"/>
        </w:trPr>
        <w:tc>
          <w:tcPr>
            <w:tcW w:w="1418" w:type="dxa"/>
            <w:vMerge/>
            <w:noWrap/>
            <w:vAlign w:val="center"/>
          </w:tcPr>
          <w:p w14:paraId="71E1D144"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7F262026"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Fast RNA-Seq Library</w:t>
            </w:r>
          </w:p>
          <w:p w14:paraId="74AC5B25"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Cs/>
                <w:sz w:val="20"/>
                <w:szCs w:val="20"/>
              </w:rPr>
              <w:t>Prep Kit for Illumina</w:t>
            </w:r>
            <w:r w:rsidRPr="00E046F2">
              <w:rPr>
                <w:rFonts w:ascii="Times New Roman" w:hAnsi="Times New Roman" w:cs="Times New Roman"/>
                <w:iCs/>
                <w:sz w:val="20"/>
                <w:szCs w:val="20"/>
                <w:vertAlign w:val="superscript"/>
              </w:rPr>
              <w:t>®</w:t>
            </w:r>
          </w:p>
        </w:tc>
        <w:tc>
          <w:tcPr>
            <w:tcW w:w="1990" w:type="dxa"/>
            <w:vAlign w:val="center"/>
          </w:tcPr>
          <w:p w14:paraId="133198B3"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KP701</w:t>
            </w:r>
          </w:p>
        </w:tc>
      </w:tr>
      <w:tr w:rsidR="0071065A" w14:paraId="3D40376E" w14:textId="77777777" w:rsidTr="009A6AB8">
        <w:trPr>
          <w:trHeight w:hRule="exact" w:val="879"/>
        </w:trPr>
        <w:tc>
          <w:tcPr>
            <w:tcW w:w="1418" w:type="dxa"/>
            <w:vMerge/>
            <w:noWrap/>
            <w:vAlign w:val="center"/>
          </w:tcPr>
          <w:p w14:paraId="6DE9E823"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417B6D71"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Fast RNA-Seq Library Prep Kit for MGI</w:t>
            </w:r>
            <w:r w:rsidRPr="00E046F2">
              <w:rPr>
                <w:rFonts w:ascii="Times New Roman" w:hAnsi="Times New Roman" w:cs="Times New Roman"/>
                <w:iCs/>
                <w:sz w:val="20"/>
                <w:szCs w:val="20"/>
                <w:vertAlign w:val="superscript"/>
              </w:rPr>
              <w:t>®</w:t>
            </w:r>
          </w:p>
        </w:tc>
        <w:tc>
          <w:tcPr>
            <w:tcW w:w="1990" w:type="dxa"/>
            <w:vAlign w:val="center"/>
          </w:tcPr>
          <w:p w14:paraId="37226317"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KP801</w:t>
            </w:r>
          </w:p>
        </w:tc>
      </w:tr>
      <w:tr w:rsidR="0071065A" w14:paraId="1B703397" w14:textId="77777777" w:rsidTr="009A6AB8">
        <w:trPr>
          <w:trHeight w:hRule="exact" w:val="879"/>
        </w:trPr>
        <w:tc>
          <w:tcPr>
            <w:tcW w:w="1418" w:type="dxa"/>
            <w:vMerge/>
            <w:noWrap/>
            <w:vAlign w:val="center"/>
          </w:tcPr>
          <w:p w14:paraId="639B5B23"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5A04484C"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rRNA Depletion Kit (Human/Mouse/Rat)</w:t>
            </w:r>
          </w:p>
        </w:tc>
        <w:tc>
          <w:tcPr>
            <w:tcW w:w="1990" w:type="dxa"/>
            <w:vAlign w:val="center"/>
          </w:tcPr>
          <w:p w14:paraId="71566BBD"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KD101</w:t>
            </w:r>
          </w:p>
        </w:tc>
      </w:tr>
      <w:tr w:rsidR="0071065A" w14:paraId="2C28E904" w14:textId="77777777" w:rsidTr="009A6AB8">
        <w:trPr>
          <w:trHeight w:hRule="exact" w:val="879"/>
        </w:trPr>
        <w:tc>
          <w:tcPr>
            <w:tcW w:w="1418" w:type="dxa"/>
            <w:vMerge/>
            <w:noWrap/>
            <w:vAlign w:val="center"/>
          </w:tcPr>
          <w:p w14:paraId="3A77DA22"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22F81F9F"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Library Amplification SuperMix</w:t>
            </w:r>
          </w:p>
        </w:tc>
        <w:tc>
          <w:tcPr>
            <w:tcW w:w="1990" w:type="dxa"/>
            <w:vAlign w:val="center"/>
          </w:tcPr>
          <w:p w14:paraId="23E1E55D"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KA101</w:t>
            </w:r>
          </w:p>
        </w:tc>
      </w:tr>
      <w:tr w:rsidR="0071065A" w14:paraId="38F9979C" w14:textId="77777777" w:rsidTr="009A6AB8">
        <w:trPr>
          <w:trHeight w:hRule="exact" w:val="879"/>
        </w:trPr>
        <w:tc>
          <w:tcPr>
            <w:tcW w:w="1418" w:type="dxa"/>
            <w:vMerge/>
            <w:noWrap/>
            <w:vAlign w:val="center"/>
          </w:tcPr>
          <w:p w14:paraId="38801C30"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25C64032"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Library Quantification Kit for Illumina</w:t>
            </w:r>
            <w:r w:rsidRPr="00E046F2">
              <w:rPr>
                <w:rFonts w:ascii="Times New Roman" w:hAnsi="Times New Roman" w:cs="Times New Roman"/>
                <w:iCs/>
                <w:sz w:val="20"/>
                <w:szCs w:val="20"/>
                <w:vertAlign w:val="superscript"/>
              </w:rPr>
              <w:t>®</w:t>
            </w:r>
          </w:p>
        </w:tc>
        <w:tc>
          <w:tcPr>
            <w:tcW w:w="1990" w:type="dxa"/>
            <w:vAlign w:val="center"/>
          </w:tcPr>
          <w:p w14:paraId="41998113"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KQ101</w:t>
            </w:r>
          </w:p>
        </w:tc>
      </w:tr>
      <w:tr w:rsidR="0071065A" w14:paraId="6BA0708F" w14:textId="77777777" w:rsidTr="009A6AB8">
        <w:trPr>
          <w:trHeight w:hRule="exact" w:val="879"/>
        </w:trPr>
        <w:tc>
          <w:tcPr>
            <w:tcW w:w="1418" w:type="dxa"/>
            <w:vMerge/>
            <w:noWrap/>
            <w:vAlign w:val="center"/>
          </w:tcPr>
          <w:p w14:paraId="5A3A101D"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00891D94"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Library Quantification qPCR SuperMix</w:t>
            </w:r>
          </w:p>
        </w:tc>
        <w:tc>
          <w:tcPr>
            <w:tcW w:w="1990" w:type="dxa"/>
            <w:vAlign w:val="center"/>
          </w:tcPr>
          <w:p w14:paraId="27405F9A"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KQ201</w:t>
            </w:r>
          </w:p>
        </w:tc>
      </w:tr>
      <w:tr w:rsidR="0071065A" w14:paraId="3B6AE95F" w14:textId="77777777" w:rsidTr="009A6AB8">
        <w:trPr>
          <w:trHeight w:hRule="exact" w:val="879"/>
        </w:trPr>
        <w:tc>
          <w:tcPr>
            <w:tcW w:w="1418" w:type="dxa"/>
            <w:vMerge/>
            <w:noWrap/>
            <w:vAlign w:val="center"/>
          </w:tcPr>
          <w:p w14:paraId="6A86CDCF"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50927C9A"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Transformation Kit For MGI</w:t>
            </w:r>
            <w:r w:rsidRPr="00E046F2">
              <w:rPr>
                <w:rFonts w:ascii="Times New Roman" w:hAnsi="Times New Roman" w:cs="Times New Roman"/>
                <w:iCs/>
                <w:sz w:val="20"/>
                <w:szCs w:val="20"/>
                <w:vertAlign w:val="superscript"/>
              </w:rPr>
              <w:t>®</w:t>
            </w:r>
          </w:p>
        </w:tc>
        <w:tc>
          <w:tcPr>
            <w:tcW w:w="1990" w:type="dxa"/>
            <w:vAlign w:val="center"/>
          </w:tcPr>
          <w:p w14:paraId="1EC30A32"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KC301</w:t>
            </w:r>
          </w:p>
        </w:tc>
      </w:tr>
      <w:tr w:rsidR="0071065A" w14:paraId="46660C99" w14:textId="77777777" w:rsidTr="009A6AB8">
        <w:trPr>
          <w:trHeight w:hRule="exact" w:val="879"/>
        </w:trPr>
        <w:tc>
          <w:tcPr>
            <w:tcW w:w="1418" w:type="dxa"/>
            <w:vMerge/>
            <w:noWrap/>
            <w:vAlign w:val="center"/>
          </w:tcPr>
          <w:p w14:paraId="0F87A6C0"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6214C0EE"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Universal Circularization Kit For MGI</w:t>
            </w:r>
            <w:r w:rsidRPr="00E046F2">
              <w:rPr>
                <w:rFonts w:ascii="Times New Roman" w:hAnsi="Times New Roman" w:cs="Times New Roman"/>
                <w:iCs/>
                <w:sz w:val="20"/>
                <w:szCs w:val="20"/>
                <w:vertAlign w:val="superscript"/>
              </w:rPr>
              <w:t>®</w:t>
            </w:r>
          </w:p>
        </w:tc>
        <w:tc>
          <w:tcPr>
            <w:tcW w:w="1990" w:type="dxa"/>
            <w:vAlign w:val="center"/>
          </w:tcPr>
          <w:p w14:paraId="513A589B"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KC401</w:t>
            </w:r>
          </w:p>
        </w:tc>
      </w:tr>
      <w:tr w:rsidR="0071065A" w14:paraId="780C8FEF" w14:textId="77777777" w:rsidTr="009A6AB8">
        <w:trPr>
          <w:trHeight w:hRule="exact" w:val="879"/>
        </w:trPr>
        <w:tc>
          <w:tcPr>
            <w:tcW w:w="1418" w:type="dxa"/>
            <w:vMerge/>
            <w:noWrap/>
            <w:vAlign w:val="center"/>
          </w:tcPr>
          <w:p w14:paraId="53FE1EB3"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56ECA00D"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Microbiome DNA Library Prep Kit for Illumina</w:t>
            </w:r>
            <w:r w:rsidRPr="00E046F2">
              <w:rPr>
                <w:rFonts w:ascii="Times New Roman" w:hAnsi="Times New Roman" w:cs="Times New Roman"/>
                <w:iCs/>
                <w:sz w:val="20"/>
                <w:szCs w:val="20"/>
                <w:vertAlign w:val="superscript"/>
              </w:rPr>
              <w:t>®</w:t>
            </w:r>
          </w:p>
        </w:tc>
        <w:tc>
          <w:tcPr>
            <w:tcW w:w="1990" w:type="dxa"/>
            <w:vAlign w:val="center"/>
          </w:tcPr>
          <w:p w14:paraId="4EC5098F"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KP141</w:t>
            </w:r>
          </w:p>
        </w:tc>
      </w:tr>
      <w:tr w:rsidR="0071065A" w14:paraId="33DBDB43" w14:textId="77777777" w:rsidTr="009A6AB8">
        <w:trPr>
          <w:trHeight w:hRule="exact" w:val="879"/>
        </w:trPr>
        <w:tc>
          <w:tcPr>
            <w:tcW w:w="1418" w:type="dxa"/>
            <w:vMerge/>
            <w:noWrap/>
            <w:vAlign w:val="center"/>
          </w:tcPr>
          <w:p w14:paraId="14FAADA0" w14:textId="77777777" w:rsidR="0071065A" w:rsidRDefault="0071065A" w:rsidP="0071065A">
            <w:pPr>
              <w:spacing w:after="0"/>
              <w:jc w:val="center"/>
              <w:rPr>
                <w:rFonts w:ascii="Times New Roman" w:hAnsi="Times New Roman" w:cs="Times New Roman"/>
                <w:bCs/>
                <w:szCs w:val="21"/>
              </w:rPr>
            </w:pPr>
          </w:p>
        </w:tc>
        <w:tc>
          <w:tcPr>
            <w:tcW w:w="5381" w:type="dxa"/>
            <w:noWrap/>
            <w:vAlign w:val="center"/>
          </w:tcPr>
          <w:p w14:paraId="6FE398E1" w14:textId="77777777" w:rsidR="0071065A" w:rsidRPr="00E046F2" w:rsidRDefault="0071065A" w:rsidP="0071065A">
            <w:pPr>
              <w:spacing w:after="0"/>
              <w:jc w:val="center"/>
              <w:rPr>
                <w:rFonts w:ascii="Times New Roman" w:hAnsi="Times New Roman" w:cs="Times New Roman"/>
                <w:iCs/>
                <w:sz w:val="20"/>
                <w:szCs w:val="20"/>
              </w:rPr>
            </w:pPr>
            <w:r w:rsidRPr="00E046F2">
              <w:rPr>
                <w:rFonts w:ascii="Times New Roman" w:hAnsi="Times New Roman" w:cs="Times New Roman"/>
                <w:i/>
                <w:sz w:val="20"/>
                <w:szCs w:val="20"/>
              </w:rPr>
              <w:t>Trans</w:t>
            </w:r>
            <w:r w:rsidRPr="00E046F2">
              <w:rPr>
                <w:rFonts w:ascii="Times New Roman" w:hAnsi="Times New Roman" w:cs="Times New Roman"/>
                <w:iCs/>
                <w:sz w:val="20"/>
                <w:szCs w:val="20"/>
              </w:rPr>
              <w:t>NGS</w:t>
            </w:r>
            <w:r w:rsidRPr="00E046F2">
              <w:rPr>
                <w:rFonts w:ascii="Times New Roman" w:hAnsi="Times New Roman" w:cs="Times New Roman"/>
                <w:iCs/>
                <w:sz w:val="20"/>
                <w:szCs w:val="20"/>
                <w:vertAlign w:val="superscript"/>
              </w:rPr>
              <w:t>®</w:t>
            </w:r>
            <w:r w:rsidRPr="00E046F2">
              <w:rPr>
                <w:rFonts w:ascii="Times New Roman" w:hAnsi="Times New Roman" w:cs="Times New Roman"/>
                <w:iCs/>
                <w:sz w:val="20"/>
                <w:szCs w:val="20"/>
              </w:rPr>
              <w:t xml:space="preserve"> Single Cell Full Length cDNA Synthesis&amp;Amplification Kit</w:t>
            </w:r>
          </w:p>
        </w:tc>
        <w:tc>
          <w:tcPr>
            <w:tcW w:w="1990" w:type="dxa"/>
            <w:vAlign w:val="center"/>
          </w:tcPr>
          <w:p w14:paraId="096CF411"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KC901</w:t>
            </w:r>
          </w:p>
        </w:tc>
      </w:tr>
      <w:tr w:rsidR="0071065A" w14:paraId="797321B5" w14:textId="77777777" w:rsidTr="009A6AB8">
        <w:trPr>
          <w:trHeight w:hRule="exact" w:val="879"/>
        </w:trPr>
        <w:tc>
          <w:tcPr>
            <w:tcW w:w="1418" w:type="dxa"/>
            <w:noWrap/>
            <w:vAlign w:val="center"/>
          </w:tcPr>
          <w:p w14:paraId="14775DD4" w14:textId="77777777" w:rsidR="0071065A" w:rsidRDefault="0071065A" w:rsidP="0071065A">
            <w:pPr>
              <w:spacing w:after="0"/>
              <w:jc w:val="center"/>
              <w:rPr>
                <w:rFonts w:ascii="Times New Roman" w:hAnsi="Times New Roman" w:cs="Times New Roman"/>
                <w:bCs/>
                <w:szCs w:val="21"/>
              </w:rPr>
            </w:pPr>
            <w:r>
              <w:rPr>
                <w:rFonts w:ascii="Times New Roman" w:hAnsi="Times New Roman" w:cs="Times New Roman"/>
                <w:bCs/>
                <w:szCs w:val="21"/>
              </w:rPr>
              <w:t>常用抗体</w:t>
            </w:r>
          </w:p>
        </w:tc>
        <w:tc>
          <w:tcPr>
            <w:tcW w:w="5381" w:type="dxa"/>
            <w:noWrap/>
            <w:vAlign w:val="center"/>
          </w:tcPr>
          <w:p w14:paraId="4257423E" w14:textId="77777777" w:rsidR="0071065A" w:rsidRPr="00B748DC" w:rsidRDefault="0071065A" w:rsidP="0071065A">
            <w:pPr>
              <w:spacing w:after="0"/>
              <w:jc w:val="center"/>
              <w:rPr>
                <w:rFonts w:ascii="Times New Roman" w:hAnsi="Times New Roman" w:cs="Times New Roman"/>
                <w:bCs/>
                <w:sz w:val="20"/>
                <w:szCs w:val="20"/>
              </w:rPr>
            </w:pPr>
            <w:r w:rsidRPr="00B748DC">
              <w:rPr>
                <w:rFonts w:ascii="Times New Roman" w:hAnsi="Times New Roman" w:cs="Times New Roman" w:hint="eastAsia"/>
                <w:bCs/>
              </w:rPr>
              <w:t>全部产品</w:t>
            </w:r>
          </w:p>
        </w:tc>
        <w:tc>
          <w:tcPr>
            <w:tcW w:w="1990" w:type="dxa"/>
            <w:vAlign w:val="center"/>
          </w:tcPr>
          <w:p w14:paraId="28950F27" w14:textId="77777777" w:rsidR="0071065A" w:rsidRPr="006462FB" w:rsidRDefault="0071065A" w:rsidP="0071065A">
            <w:pPr>
              <w:spacing w:after="0"/>
              <w:jc w:val="center"/>
              <w:rPr>
                <w:rStyle w:val="catalognumber"/>
                <w:sz w:val="20"/>
                <w:szCs w:val="20"/>
              </w:rPr>
            </w:pPr>
            <w:r w:rsidRPr="006462FB">
              <w:rPr>
                <w:rStyle w:val="catalognumber"/>
                <w:rFonts w:hint="eastAsia"/>
                <w:sz w:val="20"/>
                <w:szCs w:val="20"/>
              </w:rPr>
              <w:t>-</w:t>
            </w:r>
          </w:p>
        </w:tc>
      </w:tr>
      <w:tr w:rsidR="0071065A" w14:paraId="256122E1" w14:textId="77777777" w:rsidTr="009A6AB8">
        <w:trPr>
          <w:trHeight w:hRule="exact" w:val="879"/>
        </w:trPr>
        <w:tc>
          <w:tcPr>
            <w:tcW w:w="1418" w:type="dxa"/>
            <w:vMerge w:val="restart"/>
            <w:vAlign w:val="center"/>
          </w:tcPr>
          <w:p w14:paraId="50E11517" w14:textId="77777777" w:rsidR="0071065A" w:rsidRDefault="0071065A" w:rsidP="0071065A">
            <w:pPr>
              <w:spacing w:after="0"/>
              <w:jc w:val="center"/>
              <w:rPr>
                <w:rFonts w:ascii="Times New Roman" w:hAnsi="Times New Roman" w:cs="Times New Roman"/>
                <w:bCs/>
                <w:szCs w:val="21"/>
              </w:rPr>
            </w:pPr>
            <w:r w:rsidRPr="004F61BB">
              <w:rPr>
                <w:rFonts w:ascii="Times New Roman" w:hAnsi="Times New Roman" w:cs="Times New Roman"/>
                <w:bCs/>
                <w:szCs w:val="21"/>
              </w:rPr>
              <w:t>细胞培养及检测</w:t>
            </w:r>
          </w:p>
        </w:tc>
        <w:tc>
          <w:tcPr>
            <w:tcW w:w="5381" w:type="dxa"/>
            <w:vAlign w:val="center"/>
          </w:tcPr>
          <w:p w14:paraId="65F2E267"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PCR Mycoplasma Detection Kit</w:t>
            </w:r>
          </w:p>
        </w:tc>
        <w:tc>
          <w:tcPr>
            <w:tcW w:w="1990" w:type="dxa"/>
            <w:vAlign w:val="center"/>
          </w:tcPr>
          <w:p w14:paraId="31E47B76"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FM311</w:t>
            </w:r>
          </w:p>
        </w:tc>
      </w:tr>
      <w:tr w:rsidR="0071065A" w14:paraId="5892BBE3" w14:textId="77777777" w:rsidTr="009A6AB8">
        <w:trPr>
          <w:trHeight w:hRule="exact" w:val="879"/>
        </w:trPr>
        <w:tc>
          <w:tcPr>
            <w:tcW w:w="1418" w:type="dxa"/>
            <w:vMerge/>
            <w:vAlign w:val="center"/>
          </w:tcPr>
          <w:p w14:paraId="1A83D062"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DDDED62"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iCs/>
                <w:sz w:val="20"/>
                <w:szCs w:val="20"/>
              </w:rPr>
              <w:t>qPCR Mycoplasma Detection Kit</w:t>
            </w:r>
          </w:p>
        </w:tc>
        <w:tc>
          <w:tcPr>
            <w:tcW w:w="1990" w:type="dxa"/>
            <w:vAlign w:val="center"/>
          </w:tcPr>
          <w:p w14:paraId="55E8A1C4"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FM321</w:t>
            </w:r>
          </w:p>
        </w:tc>
      </w:tr>
      <w:tr w:rsidR="0071065A" w14:paraId="62445D07" w14:textId="77777777" w:rsidTr="009A6AB8">
        <w:trPr>
          <w:trHeight w:hRule="exact" w:val="879"/>
        </w:trPr>
        <w:tc>
          <w:tcPr>
            <w:tcW w:w="1418" w:type="dxa"/>
            <w:vMerge/>
            <w:vAlign w:val="center"/>
          </w:tcPr>
          <w:p w14:paraId="0B260A72"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D6B675E" w14:textId="601F1121" w:rsidR="0071065A" w:rsidRPr="00E046F2" w:rsidRDefault="0071065A" w:rsidP="0071065A">
            <w:pPr>
              <w:spacing w:after="0"/>
              <w:jc w:val="center"/>
              <w:rPr>
                <w:rFonts w:ascii="Times New Roman" w:hAnsi="Times New Roman" w:cs="Times New Roman"/>
                <w:bCs/>
                <w:i/>
                <w:sz w:val="20"/>
                <w:szCs w:val="20"/>
              </w:rPr>
            </w:pPr>
            <w:r w:rsidRPr="001476B7">
              <w:rPr>
                <w:rFonts w:ascii="Times New Roman" w:hAnsi="Times New Roman" w:cs="Times New Roman"/>
                <w:bCs/>
                <w:i/>
                <w:sz w:val="20"/>
                <w:szCs w:val="20"/>
              </w:rPr>
              <w:t>TransDetect</w:t>
            </w:r>
            <w:r w:rsidRPr="001476B7">
              <w:rPr>
                <w:rFonts w:ascii="Times New Roman" w:hAnsi="Times New Roman" w:cs="Times New Roman"/>
                <w:bCs/>
                <w:i/>
                <w:sz w:val="20"/>
                <w:szCs w:val="20"/>
                <w:vertAlign w:val="superscript"/>
              </w:rPr>
              <w:t>®</w:t>
            </w:r>
            <w:r w:rsidRPr="001476B7">
              <w:rPr>
                <w:rFonts w:ascii="Times New Roman" w:hAnsi="Times New Roman" w:cs="Times New Roman"/>
                <w:bCs/>
                <w:i/>
                <w:sz w:val="20"/>
                <w:szCs w:val="20"/>
              </w:rPr>
              <w:t xml:space="preserve"> </w:t>
            </w:r>
            <w:r w:rsidRPr="001476B7">
              <w:rPr>
                <w:rFonts w:ascii="Times New Roman" w:hAnsi="Times New Roman" w:cs="Times New Roman"/>
                <w:bCs/>
                <w:iCs/>
                <w:sz w:val="20"/>
                <w:szCs w:val="20"/>
              </w:rPr>
              <w:t>Direct qPCR Mycoplasma Detection Kit</w:t>
            </w:r>
          </w:p>
        </w:tc>
        <w:tc>
          <w:tcPr>
            <w:tcW w:w="1990" w:type="dxa"/>
            <w:vAlign w:val="center"/>
          </w:tcPr>
          <w:p w14:paraId="2C696494" w14:textId="58A6AAC8" w:rsidR="0071065A" w:rsidRPr="006462FB" w:rsidRDefault="0071065A" w:rsidP="0071065A">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FM331</w:t>
            </w:r>
          </w:p>
        </w:tc>
      </w:tr>
      <w:tr w:rsidR="0071065A" w14:paraId="4B3AF976" w14:textId="77777777" w:rsidTr="009A6AB8">
        <w:trPr>
          <w:trHeight w:val="726"/>
        </w:trPr>
        <w:tc>
          <w:tcPr>
            <w:tcW w:w="1418" w:type="dxa"/>
            <w:vMerge/>
            <w:vAlign w:val="center"/>
          </w:tcPr>
          <w:p w14:paraId="103ECB95"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414DDFB" w14:textId="77777777" w:rsidR="0071065A" w:rsidRPr="00E046F2" w:rsidRDefault="0071065A" w:rsidP="0071065A">
            <w:pPr>
              <w:pStyle w:val="1"/>
              <w:jc w:val="center"/>
              <w:rPr>
                <w:rFonts w:ascii="Times New Roman" w:hAnsi="Times New Roman" w:cs="Times New Roman"/>
                <w:bCs w:val="0"/>
                <w:i/>
                <w:sz w:val="20"/>
                <w:szCs w:val="20"/>
              </w:rPr>
            </w:pPr>
            <w:r w:rsidRPr="00E046F2">
              <w:rPr>
                <w:rStyle w:val="ae"/>
                <w:rFonts w:ascii="Times New Roman" w:hAnsi="Times New Roman" w:cs="Times New Roman"/>
                <w:b w:val="0"/>
                <w:bCs w:val="0"/>
                <w:sz w:val="20"/>
                <w:szCs w:val="20"/>
              </w:rPr>
              <w:t>TransSafe</w:t>
            </w:r>
            <w:r w:rsidRPr="00E046F2">
              <w:rPr>
                <w:rFonts w:ascii="Times New Roman" w:hAnsi="Times New Roman" w:cs="Times New Roman"/>
                <w:b w:val="0"/>
                <w:bCs w:val="0"/>
                <w:sz w:val="20"/>
                <w:szCs w:val="20"/>
                <w:vertAlign w:val="superscript"/>
              </w:rPr>
              <w:t>TM</w:t>
            </w:r>
            <w:r w:rsidRPr="00E046F2">
              <w:rPr>
                <w:rFonts w:ascii="Times New Roman" w:hAnsi="Times New Roman" w:cs="Times New Roman"/>
                <w:b w:val="0"/>
                <w:bCs w:val="0"/>
                <w:sz w:val="20"/>
                <w:szCs w:val="20"/>
              </w:rPr>
              <w:t xml:space="preserve"> Mycoplasma Elimination Reagent (TransMyco Plus) Kit</w:t>
            </w:r>
          </w:p>
        </w:tc>
        <w:tc>
          <w:tcPr>
            <w:tcW w:w="1990" w:type="dxa"/>
            <w:vAlign w:val="center"/>
          </w:tcPr>
          <w:p w14:paraId="3F94D1A2"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FM421</w:t>
            </w:r>
          </w:p>
        </w:tc>
      </w:tr>
      <w:tr w:rsidR="0071065A" w14:paraId="77098D92" w14:textId="77777777" w:rsidTr="009A6AB8">
        <w:trPr>
          <w:trHeight w:hRule="exact" w:val="879"/>
        </w:trPr>
        <w:tc>
          <w:tcPr>
            <w:tcW w:w="1418" w:type="dxa"/>
            <w:vMerge/>
            <w:vAlign w:val="center"/>
          </w:tcPr>
          <w:p w14:paraId="3080F3E4"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E194B5E"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TransSafe</w:t>
            </w:r>
            <w:r w:rsidRPr="00E046F2">
              <w:rPr>
                <w:rFonts w:ascii="Times New Roman" w:hAnsi="Times New Roman" w:cs="Times New Roman"/>
                <w:bCs/>
                <w:sz w:val="20"/>
                <w:szCs w:val="20"/>
                <w:vertAlign w:val="superscript"/>
              </w:rPr>
              <w:t>TM</w:t>
            </w:r>
            <w:r w:rsidRPr="00E046F2">
              <w:rPr>
                <w:rFonts w:ascii="Times New Roman" w:hAnsi="Times New Roman" w:cs="Times New Roman"/>
                <w:bCs/>
                <w:i/>
                <w:sz w:val="20"/>
                <w:szCs w:val="20"/>
                <w:vertAlign w:val="superscript"/>
              </w:rPr>
              <w:t xml:space="preserve"> </w:t>
            </w:r>
            <w:r w:rsidRPr="00E046F2">
              <w:rPr>
                <w:rFonts w:ascii="Times New Roman" w:hAnsi="Times New Roman" w:cs="Times New Roman"/>
                <w:bCs/>
                <w:sz w:val="20"/>
                <w:szCs w:val="20"/>
              </w:rPr>
              <w:t>Mycoplasma Prevention Reagent</w:t>
            </w:r>
          </w:p>
        </w:tc>
        <w:tc>
          <w:tcPr>
            <w:tcW w:w="1990" w:type="dxa"/>
            <w:vAlign w:val="center"/>
          </w:tcPr>
          <w:p w14:paraId="0B6D3150"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FM501</w:t>
            </w:r>
          </w:p>
        </w:tc>
      </w:tr>
      <w:tr w:rsidR="0071065A" w14:paraId="114A5B55" w14:textId="77777777" w:rsidTr="009A6AB8">
        <w:trPr>
          <w:trHeight w:hRule="exact" w:val="879"/>
        </w:trPr>
        <w:tc>
          <w:tcPr>
            <w:tcW w:w="1418" w:type="dxa"/>
            <w:vMerge/>
            <w:vAlign w:val="center"/>
          </w:tcPr>
          <w:p w14:paraId="44890D21"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8C984D3"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TransSafe</w:t>
            </w:r>
            <w:r w:rsidRPr="00E046F2">
              <w:rPr>
                <w:rFonts w:ascii="Times New Roman" w:hAnsi="Times New Roman" w:cs="Times New Roman"/>
                <w:bCs/>
                <w:sz w:val="20"/>
                <w:szCs w:val="20"/>
                <w:vertAlign w:val="superscript"/>
              </w:rPr>
              <w:t>TM</w:t>
            </w:r>
            <w:r w:rsidRPr="00E046F2">
              <w:rPr>
                <w:rFonts w:ascii="Times New Roman" w:hAnsi="Times New Roman" w:cs="Times New Roman"/>
                <w:bCs/>
                <w:i/>
                <w:sz w:val="20"/>
                <w:szCs w:val="20"/>
              </w:rPr>
              <w:t xml:space="preserve"> </w:t>
            </w:r>
            <w:r w:rsidRPr="00E046F2">
              <w:rPr>
                <w:rFonts w:ascii="Times New Roman" w:hAnsi="Times New Roman" w:cs="Times New Roman"/>
                <w:bCs/>
                <w:iCs/>
                <w:sz w:val="20"/>
                <w:szCs w:val="20"/>
              </w:rPr>
              <w:t>Mycoplasma Elimination Reagent (TransMyco-1+2)</w:t>
            </w:r>
          </w:p>
        </w:tc>
        <w:tc>
          <w:tcPr>
            <w:tcW w:w="1990" w:type="dxa"/>
            <w:vAlign w:val="center"/>
          </w:tcPr>
          <w:p w14:paraId="45F98AB0"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FM401</w:t>
            </w:r>
          </w:p>
        </w:tc>
      </w:tr>
      <w:tr w:rsidR="0071065A" w14:paraId="42A644B2" w14:textId="77777777" w:rsidTr="009A6AB8">
        <w:trPr>
          <w:trHeight w:hRule="exact" w:val="879"/>
        </w:trPr>
        <w:tc>
          <w:tcPr>
            <w:tcW w:w="1418" w:type="dxa"/>
            <w:vMerge/>
            <w:vAlign w:val="center"/>
          </w:tcPr>
          <w:p w14:paraId="1EBBE8B1"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29DA7DF5"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Single-Luciferase (Firefly) Reporter Assay Kit</w:t>
            </w:r>
          </w:p>
        </w:tc>
        <w:tc>
          <w:tcPr>
            <w:tcW w:w="1990" w:type="dxa"/>
            <w:vAlign w:val="center"/>
          </w:tcPr>
          <w:p w14:paraId="3E1EE790" w14:textId="77777777" w:rsidR="0071065A" w:rsidRPr="006462FB" w:rsidRDefault="0071065A" w:rsidP="0071065A">
            <w:pPr>
              <w:spacing w:after="0"/>
              <w:jc w:val="center"/>
              <w:rPr>
                <w:rStyle w:val="catalognumber"/>
              </w:rPr>
            </w:pPr>
            <w:bookmarkStart w:id="6" w:name="OLE_LINK4"/>
            <w:r w:rsidRPr="006462FB">
              <w:rPr>
                <w:rStyle w:val="catalognumber"/>
                <w:rFonts w:ascii="Times New Roman" w:hAnsi="Times New Roman" w:cs="Times New Roman"/>
                <w:sz w:val="20"/>
                <w:szCs w:val="20"/>
              </w:rPr>
              <w:t>FR101</w:t>
            </w:r>
            <w:bookmarkEnd w:id="6"/>
          </w:p>
        </w:tc>
      </w:tr>
      <w:tr w:rsidR="0071065A" w14:paraId="37B9000B" w14:textId="77777777" w:rsidTr="009A6AB8">
        <w:trPr>
          <w:trHeight w:hRule="exact" w:val="879"/>
        </w:trPr>
        <w:tc>
          <w:tcPr>
            <w:tcW w:w="1418" w:type="dxa"/>
            <w:vMerge/>
            <w:vAlign w:val="center"/>
          </w:tcPr>
          <w:p w14:paraId="65DF2050"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3BE777BA" w14:textId="1276F63B" w:rsidR="0071065A" w:rsidRPr="00E046F2" w:rsidRDefault="0071065A" w:rsidP="0071065A">
            <w:pPr>
              <w:spacing w:after="0"/>
              <w:jc w:val="center"/>
              <w:rPr>
                <w:rFonts w:ascii="Times New Roman" w:hAnsi="Times New Roman" w:cs="Times New Roman"/>
                <w:bCs/>
                <w:i/>
                <w:sz w:val="20"/>
                <w:szCs w:val="20"/>
              </w:rPr>
            </w:pPr>
            <w:r w:rsidRPr="001476B7">
              <w:rPr>
                <w:rFonts w:ascii="Times New Roman" w:hAnsi="Times New Roman" w:cs="Times New Roman"/>
                <w:bCs/>
                <w:i/>
                <w:sz w:val="20"/>
                <w:szCs w:val="20"/>
              </w:rPr>
              <w:t>TransDetect</w:t>
            </w:r>
            <w:r w:rsidRPr="001476B7">
              <w:rPr>
                <w:rFonts w:ascii="Times New Roman" w:hAnsi="Times New Roman" w:cs="Times New Roman"/>
                <w:bCs/>
                <w:i/>
                <w:sz w:val="20"/>
                <w:szCs w:val="20"/>
                <w:vertAlign w:val="superscript"/>
              </w:rPr>
              <w:t>®</w:t>
            </w:r>
            <w:r w:rsidRPr="001476B7">
              <w:rPr>
                <w:rFonts w:ascii="Times New Roman" w:hAnsi="Times New Roman" w:cs="Times New Roman"/>
                <w:bCs/>
                <w:i/>
                <w:sz w:val="20"/>
                <w:szCs w:val="20"/>
              </w:rPr>
              <w:t xml:space="preserve"> </w:t>
            </w:r>
            <w:r w:rsidRPr="001476B7">
              <w:rPr>
                <w:rFonts w:ascii="Times New Roman" w:hAnsi="Times New Roman" w:cs="Times New Roman"/>
                <w:bCs/>
                <w:iCs/>
                <w:sz w:val="20"/>
                <w:szCs w:val="20"/>
              </w:rPr>
              <w:t>Bright-Luc Pro Firefly Luciferase Reporter Assay Kit</w:t>
            </w:r>
          </w:p>
        </w:tc>
        <w:tc>
          <w:tcPr>
            <w:tcW w:w="1990" w:type="dxa"/>
            <w:vAlign w:val="center"/>
          </w:tcPr>
          <w:p w14:paraId="39E8EC2B" w14:textId="53355BD2"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FR10</w:t>
            </w:r>
            <w:r>
              <w:rPr>
                <w:rStyle w:val="catalognumber"/>
                <w:rFonts w:ascii="Times New Roman" w:hAnsi="Times New Roman" w:cs="Times New Roman" w:hint="eastAsia"/>
                <w:sz w:val="20"/>
                <w:szCs w:val="20"/>
              </w:rPr>
              <w:t>6</w:t>
            </w:r>
          </w:p>
        </w:tc>
      </w:tr>
      <w:tr w:rsidR="0071065A" w14:paraId="46DC1CCD" w14:textId="77777777" w:rsidTr="009A6AB8">
        <w:trPr>
          <w:trHeight w:hRule="exact" w:val="879"/>
        </w:trPr>
        <w:tc>
          <w:tcPr>
            <w:tcW w:w="1418" w:type="dxa"/>
            <w:vMerge/>
            <w:vAlign w:val="center"/>
          </w:tcPr>
          <w:p w14:paraId="7FA64224"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28446B58"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TransDirect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Single-Luciferase(Renilla) Reporter Assay Kit</w:t>
            </w:r>
          </w:p>
        </w:tc>
        <w:tc>
          <w:tcPr>
            <w:tcW w:w="1990" w:type="dxa"/>
            <w:vAlign w:val="center"/>
          </w:tcPr>
          <w:p w14:paraId="63D6EA01"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FR111</w:t>
            </w:r>
          </w:p>
        </w:tc>
      </w:tr>
      <w:tr w:rsidR="0071065A" w14:paraId="705FAF37" w14:textId="77777777" w:rsidTr="009A6AB8">
        <w:trPr>
          <w:trHeight w:hRule="exact" w:val="879"/>
        </w:trPr>
        <w:tc>
          <w:tcPr>
            <w:tcW w:w="1418" w:type="dxa"/>
            <w:vMerge/>
            <w:vAlign w:val="center"/>
          </w:tcPr>
          <w:p w14:paraId="0549C8A8"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7AA382E2" w14:textId="77777777" w:rsidR="0071065A" w:rsidRPr="00E046F2" w:rsidRDefault="0071065A" w:rsidP="0071065A">
            <w:pPr>
              <w:tabs>
                <w:tab w:val="left" w:pos="2074"/>
              </w:tabs>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Cell  Counting Kit (CCK)</w:t>
            </w:r>
          </w:p>
        </w:tc>
        <w:tc>
          <w:tcPr>
            <w:tcW w:w="1990" w:type="dxa"/>
            <w:vAlign w:val="center"/>
          </w:tcPr>
          <w:p w14:paraId="6DE11E98"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FC101</w:t>
            </w:r>
          </w:p>
        </w:tc>
      </w:tr>
      <w:tr w:rsidR="0071065A" w14:paraId="715E42D1" w14:textId="77777777" w:rsidTr="009A6AB8">
        <w:trPr>
          <w:trHeight w:hRule="exact" w:val="879"/>
        </w:trPr>
        <w:tc>
          <w:tcPr>
            <w:tcW w:w="1418" w:type="dxa"/>
            <w:vMerge/>
            <w:vAlign w:val="center"/>
          </w:tcPr>
          <w:p w14:paraId="21D1D6E1"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0A2D3FFF" w14:textId="77777777" w:rsidR="0071065A" w:rsidRPr="00E046F2" w:rsidRDefault="0071065A" w:rsidP="0071065A">
            <w:pPr>
              <w:adjustRightInd/>
              <w:snapToGrid/>
              <w:spacing w:before="100" w:beforeAutospacing="1" w:after="100" w:afterAutospacing="1"/>
              <w:jc w:val="center"/>
              <w:outlineLvl w:val="0"/>
              <w:rPr>
                <w:rFonts w:ascii="Times New Roman" w:eastAsia="宋体" w:hAnsi="Times New Roman" w:cs="Times New Roman"/>
                <w:i/>
                <w:iCs/>
                <w:kern w:val="36"/>
                <w:sz w:val="20"/>
                <w:szCs w:val="20"/>
              </w:rPr>
            </w:pPr>
            <w:r w:rsidRPr="00E046F2">
              <w:rPr>
                <w:rFonts w:ascii="Times New Roman" w:eastAsia="宋体" w:hAnsi="Times New Roman" w:cs="Times New Roman" w:hint="eastAsia"/>
                <w:i/>
                <w:iCs/>
                <w:kern w:val="36"/>
                <w:sz w:val="20"/>
                <w:szCs w:val="20"/>
              </w:rPr>
              <w:t>TransIntro</w:t>
            </w:r>
            <w:r w:rsidRPr="00E046F2">
              <w:rPr>
                <w:rFonts w:ascii="Times New Roman" w:eastAsia="宋体" w:hAnsi="Times New Roman" w:cs="Times New Roman" w:hint="eastAsia"/>
                <w:kern w:val="36"/>
                <w:sz w:val="20"/>
                <w:szCs w:val="20"/>
                <w:vertAlign w:val="superscript"/>
              </w:rPr>
              <w:t>®</w:t>
            </w:r>
            <w:r w:rsidRPr="00E046F2">
              <w:rPr>
                <w:rFonts w:ascii="Times New Roman" w:eastAsia="宋体" w:hAnsi="Times New Roman" w:cs="Times New Roman" w:hint="eastAsia"/>
                <w:kern w:val="36"/>
                <w:sz w:val="20"/>
                <w:szCs w:val="20"/>
              </w:rPr>
              <w:t xml:space="preserve"> PEI Transfection Reagent</w:t>
            </w:r>
            <w:r w:rsidRPr="00E046F2">
              <w:rPr>
                <w:rFonts w:ascii="Times New Roman" w:eastAsia="宋体" w:hAnsi="Times New Roman" w:cs="Times New Roman" w:hint="eastAsia"/>
                <w:kern w:val="36"/>
                <w:sz w:val="20"/>
                <w:szCs w:val="20"/>
              </w:rPr>
              <w:t>（</w:t>
            </w:r>
            <w:r w:rsidRPr="00E046F2">
              <w:rPr>
                <w:rFonts w:ascii="Times New Roman" w:eastAsia="宋体" w:hAnsi="Times New Roman" w:cs="Times New Roman" w:hint="eastAsia"/>
                <w:kern w:val="36"/>
                <w:sz w:val="20"/>
                <w:szCs w:val="20"/>
              </w:rPr>
              <w:t>GMP Grade</w:t>
            </w:r>
            <w:r w:rsidRPr="00E046F2">
              <w:rPr>
                <w:rFonts w:ascii="Times New Roman" w:eastAsia="宋体" w:hAnsi="Times New Roman" w:cs="Times New Roman" w:hint="eastAsia"/>
                <w:kern w:val="36"/>
                <w:sz w:val="20"/>
                <w:szCs w:val="20"/>
              </w:rPr>
              <w:t>）</w:t>
            </w:r>
          </w:p>
        </w:tc>
        <w:tc>
          <w:tcPr>
            <w:tcW w:w="1990" w:type="dxa"/>
            <w:vAlign w:val="center"/>
          </w:tcPr>
          <w:p w14:paraId="04FCCD57"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FT401</w:t>
            </w:r>
          </w:p>
        </w:tc>
      </w:tr>
      <w:tr w:rsidR="0071065A" w14:paraId="41EFED92" w14:textId="77777777" w:rsidTr="009A6AB8">
        <w:trPr>
          <w:trHeight w:hRule="exact" w:val="879"/>
        </w:trPr>
        <w:tc>
          <w:tcPr>
            <w:tcW w:w="1418" w:type="dxa"/>
            <w:vMerge/>
            <w:vAlign w:val="center"/>
          </w:tcPr>
          <w:p w14:paraId="48363F51"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6427D5C6"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TransIntro</w:t>
            </w:r>
            <w:r w:rsidRPr="00E046F2">
              <w:rPr>
                <w:rFonts w:ascii="Times New Roman" w:eastAsia="宋体" w:hAnsi="Times New Roman" w:cs="Times New Roman"/>
                <w:kern w:val="36"/>
                <w:sz w:val="20"/>
                <w:szCs w:val="20"/>
                <w:vertAlign w:val="superscript"/>
              </w:rPr>
              <w:t>®</w:t>
            </w:r>
            <w:r w:rsidRPr="00E046F2">
              <w:rPr>
                <w:rFonts w:ascii="Times New Roman" w:eastAsia="宋体" w:hAnsi="Times New Roman" w:cs="Times New Roman"/>
                <w:kern w:val="36"/>
                <w:sz w:val="20"/>
                <w:szCs w:val="20"/>
              </w:rPr>
              <w:t xml:space="preserve"> </w:t>
            </w:r>
            <w:r w:rsidRPr="00E046F2">
              <w:rPr>
                <w:rFonts w:ascii="Times New Roman" w:hAnsi="Times New Roman" w:cs="Times New Roman"/>
                <w:bCs/>
                <w:kern w:val="0"/>
                <w:sz w:val="20"/>
                <w:szCs w:val="20"/>
              </w:rPr>
              <w:t>PL Transfection Reagent</w:t>
            </w:r>
          </w:p>
        </w:tc>
        <w:tc>
          <w:tcPr>
            <w:tcW w:w="1990" w:type="dxa"/>
            <w:vAlign w:val="center"/>
          </w:tcPr>
          <w:p w14:paraId="6740F47A"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FT301</w:t>
            </w:r>
          </w:p>
        </w:tc>
      </w:tr>
      <w:tr w:rsidR="0071065A" w14:paraId="3DEA1943" w14:textId="77777777" w:rsidTr="009A6AB8">
        <w:trPr>
          <w:trHeight w:hRule="exact" w:val="879"/>
        </w:trPr>
        <w:tc>
          <w:tcPr>
            <w:tcW w:w="1418" w:type="dxa"/>
            <w:vMerge/>
            <w:vAlign w:val="center"/>
          </w:tcPr>
          <w:p w14:paraId="2C79E08B"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AA7FA8E"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iCs/>
                <w:kern w:val="0"/>
                <w:sz w:val="20"/>
                <w:szCs w:val="20"/>
              </w:rPr>
              <w:t>TransIntro</w:t>
            </w:r>
            <w:r w:rsidRPr="00E046F2">
              <w:rPr>
                <w:rFonts w:ascii="Times New Roman" w:hAnsi="Times New Roman" w:cs="Times New Roman"/>
                <w:bCs/>
                <w:i/>
                <w:kern w:val="0"/>
                <w:sz w:val="20"/>
                <w:szCs w:val="20"/>
                <w:vertAlign w:val="superscript"/>
              </w:rPr>
              <w:t>®</w:t>
            </w:r>
            <w:r w:rsidRPr="00E046F2">
              <w:rPr>
                <w:rFonts w:ascii="Times New Roman" w:hAnsi="Times New Roman" w:cs="Times New Roman"/>
                <w:bCs/>
                <w:kern w:val="0"/>
                <w:sz w:val="20"/>
                <w:szCs w:val="20"/>
              </w:rPr>
              <w:t xml:space="preserve"> EL Transfection Reagent</w:t>
            </w:r>
          </w:p>
        </w:tc>
        <w:tc>
          <w:tcPr>
            <w:tcW w:w="1990" w:type="dxa"/>
            <w:vAlign w:val="center"/>
          </w:tcPr>
          <w:p w14:paraId="7943ED0E"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FT201</w:t>
            </w:r>
          </w:p>
        </w:tc>
      </w:tr>
      <w:tr w:rsidR="0071065A" w14:paraId="22767626" w14:textId="77777777" w:rsidTr="009A6AB8">
        <w:trPr>
          <w:trHeight w:hRule="exact" w:val="879"/>
        </w:trPr>
        <w:tc>
          <w:tcPr>
            <w:tcW w:w="1418" w:type="dxa"/>
            <w:vMerge/>
            <w:vAlign w:val="center"/>
          </w:tcPr>
          <w:p w14:paraId="58D7FDD3"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7131635D" w14:textId="77777777" w:rsidR="0071065A" w:rsidRPr="00E046F2" w:rsidRDefault="0071065A" w:rsidP="0071065A">
            <w:pPr>
              <w:spacing w:after="0"/>
              <w:jc w:val="center"/>
              <w:rPr>
                <w:rFonts w:ascii="Times New Roman" w:hAnsi="Times New Roman" w:cs="Times New Roman"/>
                <w:bCs/>
                <w:i/>
                <w:iCs/>
                <w:sz w:val="20"/>
                <w:szCs w:val="20"/>
              </w:rPr>
            </w:pPr>
            <w:r w:rsidRPr="00E046F2">
              <w:rPr>
                <w:rFonts w:ascii="Times New Roman" w:hAnsi="Times New Roman" w:cs="Times New Roman"/>
                <w:bCs/>
                <w:i/>
                <w:iCs/>
                <w:sz w:val="20"/>
                <w:szCs w:val="20"/>
              </w:rPr>
              <w:t>TransIntro</w:t>
            </w:r>
            <w:r w:rsidRPr="00E046F2">
              <w:rPr>
                <w:rFonts w:ascii="Times New Roman" w:hAnsi="Times New Roman" w:cs="Times New Roman"/>
                <w:bCs/>
                <w:i/>
                <w:kern w:val="0"/>
                <w:sz w:val="20"/>
                <w:szCs w:val="20"/>
                <w:vertAlign w:val="superscript"/>
              </w:rPr>
              <w:t>®</w:t>
            </w:r>
            <w:r w:rsidRPr="00E046F2">
              <w:rPr>
                <w:rFonts w:ascii="Times New Roman" w:hAnsi="Times New Roman" w:cs="Times New Roman"/>
                <w:bCs/>
                <w:i/>
                <w:iCs/>
                <w:sz w:val="20"/>
                <w:szCs w:val="20"/>
              </w:rPr>
              <w:t xml:space="preserve"> </w:t>
            </w:r>
            <w:r w:rsidRPr="00E046F2">
              <w:rPr>
                <w:rFonts w:ascii="Times New Roman" w:hAnsi="Times New Roman" w:cs="Times New Roman"/>
                <w:bCs/>
                <w:sz w:val="20"/>
                <w:szCs w:val="20"/>
              </w:rPr>
              <w:t>EL/PL Transfection Reagent</w:t>
            </w:r>
          </w:p>
        </w:tc>
        <w:tc>
          <w:tcPr>
            <w:tcW w:w="1990" w:type="dxa"/>
            <w:vAlign w:val="center"/>
          </w:tcPr>
          <w:p w14:paraId="0EBDCD37"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FT231</w:t>
            </w:r>
          </w:p>
        </w:tc>
      </w:tr>
      <w:tr w:rsidR="0071065A" w14:paraId="72F988C7" w14:textId="77777777" w:rsidTr="009A6AB8">
        <w:trPr>
          <w:trHeight w:hRule="exact" w:val="879"/>
        </w:trPr>
        <w:tc>
          <w:tcPr>
            <w:tcW w:w="1418" w:type="dxa"/>
            <w:vMerge/>
            <w:vAlign w:val="center"/>
          </w:tcPr>
          <w:p w14:paraId="359F4800"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3A9A0AAE"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Double-Luciferase Reporter Assay Kit</w:t>
            </w:r>
          </w:p>
        </w:tc>
        <w:tc>
          <w:tcPr>
            <w:tcW w:w="1990" w:type="dxa"/>
            <w:vAlign w:val="center"/>
          </w:tcPr>
          <w:p w14:paraId="42989784"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FR201</w:t>
            </w:r>
          </w:p>
        </w:tc>
      </w:tr>
      <w:tr w:rsidR="0071065A" w14:paraId="672C4C3F" w14:textId="77777777" w:rsidTr="009A6AB8">
        <w:trPr>
          <w:trHeight w:hRule="exact" w:val="879"/>
        </w:trPr>
        <w:tc>
          <w:tcPr>
            <w:tcW w:w="1418" w:type="dxa"/>
            <w:vMerge/>
            <w:vAlign w:val="center"/>
          </w:tcPr>
          <w:p w14:paraId="6A0134B9"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B5095EB"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Luciferase Mycoplasma Detection Kit</w:t>
            </w:r>
          </w:p>
        </w:tc>
        <w:tc>
          <w:tcPr>
            <w:tcW w:w="1990" w:type="dxa"/>
            <w:vAlign w:val="center"/>
          </w:tcPr>
          <w:p w14:paraId="6D9423BF"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FM301</w:t>
            </w:r>
          </w:p>
        </w:tc>
      </w:tr>
      <w:tr w:rsidR="0071065A" w14:paraId="6955F841" w14:textId="77777777" w:rsidTr="009A6AB8">
        <w:trPr>
          <w:trHeight w:hRule="exact" w:val="879"/>
        </w:trPr>
        <w:tc>
          <w:tcPr>
            <w:tcW w:w="1418" w:type="dxa"/>
            <w:vMerge/>
            <w:vAlign w:val="center"/>
          </w:tcPr>
          <w:p w14:paraId="29760273"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2F48CF65"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 xml:space="preserve">® </w:t>
            </w:r>
            <w:r w:rsidRPr="00E046F2">
              <w:rPr>
                <w:rFonts w:ascii="Times New Roman" w:hAnsi="Times New Roman" w:cs="Times New Roman"/>
                <w:bCs/>
                <w:iCs/>
                <w:sz w:val="20"/>
                <w:szCs w:val="20"/>
              </w:rPr>
              <w:t>Luminescent Cell Viability Detection Kit</w:t>
            </w:r>
          </w:p>
        </w:tc>
        <w:tc>
          <w:tcPr>
            <w:tcW w:w="1990" w:type="dxa"/>
            <w:vAlign w:val="center"/>
          </w:tcPr>
          <w:p w14:paraId="17491276"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FC401</w:t>
            </w:r>
          </w:p>
        </w:tc>
      </w:tr>
      <w:tr w:rsidR="0071065A" w14:paraId="46776E36" w14:textId="77777777" w:rsidTr="009A6AB8">
        <w:trPr>
          <w:trHeight w:hRule="exact" w:val="879"/>
        </w:trPr>
        <w:tc>
          <w:tcPr>
            <w:tcW w:w="1418" w:type="dxa"/>
            <w:vMerge/>
            <w:vAlign w:val="center"/>
          </w:tcPr>
          <w:p w14:paraId="2221C914"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052BDA96"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Cs/>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kern w:val="0"/>
                <w:sz w:val="20"/>
                <w:szCs w:val="20"/>
              </w:rPr>
              <w:t>Cell LIVE/DEAD Viability/Cytotoxicity Detection Kit</w:t>
            </w:r>
          </w:p>
        </w:tc>
        <w:tc>
          <w:tcPr>
            <w:tcW w:w="1990" w:type="dxa"/>
            <w:vAlign w:val="center"/>
          </w:tcPr>
          <w:p w14:paraId="7E6D698E"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FC301</w:t>
            </w:r>
          </w:p>
        </w:tc>
      </w:tr>
      <w:tr w:rsidR="0071065A" w14:paraId="2767C1C6" w14:textId="77777777" w:rsidTr="009A6AB8">
        <w:trPr>
          <w:trHeight w:hRule="exact" w:val="879"/>
        </w:trPr>
        <w:tc>
          <w:tcPr>
            <w:tcW w:w="1418" w:type="dxa"/>
            <w:vMerge/>
            <w:vAlign w:val="center"/>
          </w:tcPr>
          <w:p w14:paraId="6ECBF0BF"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20DFB524"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 xml:space="preserve">® </w:t>
            </w:r>
            <w:r w:rsidRPr="00E046F2">
              <w:rPr>
                <w:rFonts w:ascii="Times New Roman" w:hAnsi="Times New Roman" w:cs="Times New Roman"/>
                <w:bCs/>
                <w:sz w:val="20"/>
                <w:szCs w:val="20"/>
              </w:rPr>
              <w:t>Annexin V-FITC/PI Cell Apoptosis Detection Kit</w:t>
            </w:r>
          </w:p>
        </w:tc>
        <w:tc>
          <w:tcPr>
            <w:tcW w:w="1990" w:type="dxa"/>
            <w:vAlign w:val="center"/>
          </w:tcPr>
          <w:p w14:paraId="4134F354"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FA101</w:t>
            </w:r>
          </w:p>
        </w:tc>
      </w:tr>
      <w:tr w:rsidR="0071065A" w14:paraId="49BB1409" w14:textId="77777777" w:rsidTr="009A6AB8">
        <w:trPr>
          <w:trHeight w:hRule="exact" w:val="879"/>
        </w:trPr>
        <w:tc>
          <w:tcPr>
            <w:tcW w:w="1418" w:type="dxa"/>
            <w:vMerge/>
            <w:vAlign w:val="center"/>
          </w:tcPr>
          <w:p w14:paraId="40D9EED1"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03ABA870"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sz w:val="20"/>
                <w:szCs w:val="20"/>
              </w:rPr>
              <w:t>TransDetect</w:t>
            </w:r>
            <w:r w:rsidRPr="00E046F2">
              <w:rPr>
                <w:rFonts w:ascii="Times New Roman" w:hAnsi="Times New Roman" w:cs="Times New Roman"/>
                <w:bCs/>
                <w:i/>
                <w:sz w:val="20"/>
                <w:szCs w:val="20"/>
                <w:vertAlign w:val="superscript"/>
              </w:rPr>
              <w:t>®</w:t>
            </w:r>
            <w:r w:rsidRPr="00E046F2">
              <w:rPr>
                <w:rFonts w:ascii="Times New Roman" w:hAnsi="Times New Roman" w:cs="Times New Roman"/>
                <w:bCs/>
                <w:i/>
                <w:sz w:val="20"/>
                <w:szCs w:val="20"/>
              </w:rPr>
              <w:t xml:space="preserve"> </w:t>
            </w:r>
            <w:r w:rsidRPr="00E046F2">
              <w:rPr>
                <w:rFonts w:ascii="Times New Roman" w:hAnsi="Times New Roman" w:cs="Times New Roman"/>
                <w:bCs/>
                <w:sz w:val="20"/>
                <w:szCs w:val="20"/>
              </w:rPr>
              <w:t>In Situ Fluorescein TUNEL Cell  Apoptosis Detection Kit</w:t>
            </w:r>
          </w:p>
        </w:tc>
        <w:tc>
          <w:tcPr>
            <w:tcW w:w="1990" w:type="dxa"/>
            <w:vAlign w:val="center"/>
          </w:tcPr>
          <w:p w14:paraId="6B69825D"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FA201</w:t>
            </w:r>
          </w:p>
        </w:tc>
      </w:tr>
      <w:tr w:rsidR="0071065A" w14:paraId="01155107" w14:textId="77777777" w:rsidTr="009A6AB8">
        <w:trPr>
          <w:trHeight w:hRule="exact" w:val="879"/>
        </w:trPr>
        <w:tc>
          <w:tcPr>
            <w:tcW w:w="1418" w:type="dxa"/>
            <w:vMerge/>
            <w:vAlign w:val="center"/>
          </w:tcPr>
          <w:p w14:paraId="6D9D2E19"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1FE72BD" w14:textId="77777777" w:rsidR="0071065A" w:rsidRPr="00E046F2"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Peripheral Blood Lymphocyte Separation Solution</w:t>
            </w:r>
          </w:p>
          <w:p w14:paraId="598487AA" w14:textId="77777777" w:rsidR="0071065A" w:rsidRPr="00E046F2" w:rsidRDefault="0071065A" w:rsidP="0071065A">
            <w:pPr>
              <w:spacing w:after="0"/>
              <w:jc w:val="center"/>
              <w:rPr>
                <w:rFonts w:ascii="Times New Roman" w:hAnsi="Times New Roman" w:cs="Times New Roman"/>
                <w:bCs/>
                <w:i/>
                <w:sz w:val="20"/>
                <w:szCs w:val="20"/>
              </w:rPr>
            </w:pPr>
          </w:p>
        </w:tc>
        <w:tc>
          <w:tcPr>
            <w:tcW w:w="1990" w:type="dxa"/>
            <w:vAlign w:val="center"/>
          </w:tcPr>
          <w:p w14:paraId="4C5557C7"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FB102</w:t>
            </w:r>
          </w:p>
        </w:tc>
      </w:tr>
      <w:tr w:rsidR="0071065A" w14:paraId="534DA79D" w14:textId="77777777" w:rsidTr="009A6AB8">
        <w:trPr>
          <w:trHeight w:hRule="exact" w:val="879"/>
        </w:trPr>
        <w:tc>
          <w:tcPr>
            <w:tcW w:w="1418" w:type="dxa"/>
            <w:vMerge/>
            <w:vAlign w:val="center"/>
          </w:tcPr>
          <w:p w14:paraId="2591853E"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AB15B83"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kern w:val="0"/>
                <w:sz w:val="20"/>
                <w:szCs w:val="20"/>
              </w:rPr>
              <w:t>TransLv</w:t>
            </w:r>
            <w:r w:rsidRPr="00E046F2">
              <w:rPr>
                <w:rFonts w:ascii="Times New Roman" w:hAnsi="Times New Roman" w:cs="Times New Roman"/>
                <w:bCs/>
                <w:kern w:val="0"/>
                <w:sz w:val="20"/>
                <w:szCs w:val="20"/>
                <w:vertAlign w:val="superscript"/>
              </w:rPr>
              <w:t>TM</w:t>
            </w:r>
            <w:r w:rsidRPr="00E046F2">
              <w:rPr>
                <w:rFonts w:ascii="Times New Roman" w:hAnsi="Times New Roman" w:cs="Times New Roman"/>
                <w:bCs/>
                <w:i/>
                <w:sz w:val="20"/>
                <w:szCs w:val="20"/>
                <w:vertAlign w:val="superscript"/>
              </w:rPr>
              <w:t xml:space="preserve"> </w:t>
            </w:r>
            <w:r w:rsidRPr="00E046F2">
              <w:rPr>
                <w:rFonts w:ascii="Times New Roman" w:hAnsi="Times New Roman" w:cs="Times New Roman"/>
                <w:bCs/>
                <w:kern w:val="0"/>
                <w:sz w:val="20"/>
                <w:szCs w:val="20"/>
              </w:rPr>
              <w:t>Lentivirus Precipitation Solution (5×)</w:t>
            </w:r>
          </w:p>
        </w:tc>
        <w:tc>
          <w:tcPr>
            <w:tcW w:w="1990" w:type="dxa"/>
            <w:vAlign w:val="center"/>
          </w:tcPr>
          <w:p w14:paraId="61108F13"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FV101</w:t>
            </w:r>
          </w:p>
        </w:tc>
      </w:tr>
      <w:tr w:rsidR="0071065A" w14:paraId="6CDD190A" w14:textId="77777777" w:rsidTr="009A6AB8">
        <w:trPr>
          <w:trHeight w:hRule="exact" w:val="879"/>
        </w:trPr>
        <w:tc>
          <w:tcPr>
            <w:tcW w:w="1418" w:type="dxa"/>
            <w:vMerge/>
            <w:vAlign w:val="center"/>
          </w:tcPr>
          <w:p w14:paraId="65241876"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34CB4C52" w14:textId="77777777" w:rsidR="0071065A" w:rsidRPr="00E046F2" w:rsidRDefault="0071065A" w:rsidP="0071065A">
            <w:pPr>
              <w:spacing w:after="0"/>
              <w:jc w:val="center"/>
              <w:rPr>
                <w:rFonts w:ascii="Times New Roman" w:hAnsi="Times New Roman" w:cs="Times New Roman"/>
                <w:bCs/>
                <w:i/>
                <w:sz w:val="20"/>
                <w:szCs w:val="20"/>
              </w:rPr>
            </w:pPr>
            <w:r w:rsidRPr="00E046F2">
              <w:rPr>
                <w:rFonts w:ascii="Times New Roman" w:hAnsi="Times New Roman" w:cs="Times New Roman"/>
                <w:bCs/>
                <w:i/>
                <w:kern w:val="0"/>
                <w:sz w:val="20"/>
                <w:szCs w:val="20"/>
              </w:rPr>
              <w:t>TransLv</w:t>
            </w:r>
            <w:r w:rsidRPr="00E046F2">
              <w:rPr>
                <w:rFonts w:ascii="Times New Roman" w:hAnsi="Times New Roman" w:cs="Times New Roman"/>
                <w:bCs/>
                <w:kern w:val="0"/>
                <w:sz w:val="20"/>
                <w:szCs w:val="20"/>
                <w:vertAlign w:val="superscript"/>
              </w:rPr>
              <w:t>TM</w:t>
            </w:r>
            <w:r w:rsidRPr="00E046F2">
              <w:rPr>
                <w:rFonts w:ascii="Times New Roman" w:hAnsi="Times New Roman" w:cs="Times New Roman"/>
                <w:bCs/>
                <w:i/>
                <w:kern w:val="0"/>
                <w:sz w:val="20"/>
                <w:szCs w:val="20"/>
              </w:rPr>
              <w:t xml:space="preserve"> </w:t>
            </w:r>
            <w:r w:rsidRPr="00E046F2">
              <w:rPr>
                <w:rFonts w:ascii="Times New Roman" w:hAnsi="Times New Roman" w:cs="Times New Roman"/>
                <w:bCs/>
                <w:kern w:val="0"/>
                <w:sz w:val="20"/>
                <w:szCs w:val="20"/>
              </w:rPr>
              <w:t>Lentivirus qPCR Titration Kit</w:t>
            </w:r>
          </w:p>
        </w:tc>
        <w:tc>
          <w:tcPr>
            <w:tcW w:w="1990" w:type="dxa"/>
            <w:vAlign w:val="center"/>
          </w:tcPr>
          <w:p w14:paraId="763BBD61"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FV201</w:t>
            </w:r>
          </w:p>
        </w:tc>
      </w:tr>
      <w:tr w:rsidR="0071065A" w14:paraId="68D0ACD3" w14:textId="77777777" w:rsidTr="009A6AB8">
        <w:trPr>
          <w:trHeight w:hRule="exact" w:val="879"/>
        </w:trPr>
        <w:tc>
          <w:tcPr>
            <w:tcW w:w="1418" w:type="dxa"/>
            <w:vMerge/>
            <w:vAlign w:val="center"/>
          </w:tcPr>
          <w:p w14:paraId="434A2B8F"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0F75D987" w14:textId="2539D28B" w:rsidR="0071065A" w:rsidRPr="00E046F2" w:rsidRDefault="0071065A" w:rsidP="0071065A">
            <w:pPr>
              <w:spacing w:after="0"/>
              <w:jc w:val="center"/>
              <w:rPr>
                <w:rFonts w:ascii="Times New Roman" w:hAnsi="Times New Roman" w:cs="Times New Roman"/>
                <w:bCs/>
                <w:i/>
                <w:sz w:val="20"/>
                <w:szCs w:val="20"/>
              </w:rPr>
            </w:pPr>
            <w:r w:rsidRPr="001476B7">
              <w:rPr>
                <w:rFonts w:ascii="Times New Roman" w:hAnsi="Times New Roman" w:cs="Times New Roman"/>
                <w:bCs/>
                <w:i/>
                <w:sz w:val="20"/>
                <w:szCs w:val="20"/>
              </w:rPr>
              <w:t>TransLv</w:t>
            </w:r>
            <w:r w:rsidRPr="001476B7">
              <w:rPr>
                <w:rFonts w:ascii="Times New Roman" w:hAnsi="Times New Roman" w:cs="Times New Roman"/>
                <w:bCs/>
                <w:iCs/>
                <w:sz w:val="20"/>
                <w:szCs w:val="20"/>
                <w:vertAlign w:val="superscript"/>
              </w:rPr>
              <w:t>TM</w:t>
            </w:r>
            <w:r w:rsidRPr="001476B7">
              <w:rPr>
                <w:rFonts w:ascii="Times New Roman" w:hAnsi="Times New Roman" w:cs="Times New Roman"/>
                <w:bCs/>
                <w:i/>
                <w:sz w:val="20"/>
                <w:szCs w:val="20"/>
              </w:rPr>
              <w:t xml:space="preserve"> </w:t>
            </w:r>
            <w:r w:rsidRPr="001476B7">
              <w:rPr>
                <w:rFonts w:ascii="Times New Roman" w:hAnsi="Times New Roman" w:cs="Times New Roman"/>
                <w:bCs/>
                <w:iCs/>
                <w:sz w:val="20"/>
                <w:szCs w:val="20"/>
              </w:rPr>
              <w:t>AAV qPCR Titration Kit</w:t>
            </w:r>
          </w:p>
        </w:tc>
        <w:tc>
          <w:tcPr>
            <w:tcW w:w="1990" w:type="dxa"/>
            <w:vAlign w:val="center"/>
          </w:tcPr>
          <w:p w14:paraId="3726DBF2" w14:textId="5C7EF355" w:rsidR="0071065A" w:rsidRPr="006462FB" w:rsidRDefault="0071065A" w:rsidP="0071065A">
            <w:pPr>
              <w:spacing w:after="0"/>
              <w:jc w:val="center"/>
              <w:rPr>
                <w:rStyle w:val="catalognumber"/>
                <w:rFonts w:ascii="Times New Roman" w:hAnsi="Times New Roman" w:cs="Times New Roman"/>
                <w:sz w:val="20"/>
                <w:szCs w:val="20"/>
              </w:rPr>
            </w:pPr>
            <w:r w:rsidRPr="001476B7">
              <w:rPr>
                <w:rStyle w:val="catalognumber"/>
                <w:rFonts w:ascii="Times New Roman" w:hAnsi="Times New Roman" w:cs="Times New Roman"/>
                <w:sz w:val="20"/>
                <w:szCs w:val="20"/>
              </w:rPr>
              <w:t>FV301</w:t>
            </w:r>
          </w:p>
        </w:tc>
      </w:tr>
      <w:tr w:rsidR="0071065A" w14:paraId="2327A44D" w14:textId="77777777" w:rsidTr="009A6AB8">
        <w:trPr>
          <w:trHeight w:hRule="exact" w:val="879"/>
        </w:trPr>
        <w:tc>
          <w:tcPr>
            <w:tcW w:w="1418" w:type="dxa"/>
            <w:vMerge/>
            <w:vAlign w:val="center"/>
          </w:tcPr>
          <w:p w14:paraId="79167690"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6FF2B04" w14:textId="3D323193" w:rsidR="0071065A" w:rsidRPr="00E24578"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Recombinant Trypsin-EDTA Solution</w:t>
            </w:r>
            <w:r w:rsidRPr="00E046F2">
              <w:rPr>
                <w:rFonts w:cs="Times New Roman" w:hint="eastAsia"/>
                <w:sz w:val="20"/>
                <w:szCs w:val="20"/>
              </w:rPr>
              <w:t>（</w:t>
            </w:r>
            <w:r w:rsidRPr="00E046F2">
              <w:rPr>
                <w:rFonts w:ascii="Times New Roman" w:eastAsia="等线" w:hAnsi="Times New Roman" w:cs="Times New Roman"/>
                <w:sz w:val="20"/>
                <w:szCs w:val="20"/>
              </w:rPr>
              <w:t>1×</w:t>
            </w:r>
            <w:r w:rsidRPr="00E046F2">
              <w:rPr>
                <w:rFonts w:cs="Times New Roman" w:hint="eastAsia"/>
                <w:sz w:val="20"/>
                <w:szCs w:val="20"/>
              </w:rPr>
              <w:t>）</w:t>
            </w:r>
          </w:p>
        </w:tc>
        <w:tc>
          <w:tcPr>
            <w:tcW w:w="1990" w:type="dxa"/>
            <w:vAlign w:val="center"/>
          </w:tcPr>
          <w:p w14:paraId="46220BB3"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FG302</w:t>
            </w:r>
          </w:p>
        </w:tc>
      </w:tr>
      <w:tr w:rsidR="0071065A" w14:paraId="6728F8AB" w14:textId="77777777" w:rsidTr="009A6AB8">
        <w:trPr>
          <w:trHeight w:hRule="exact" w:val="879"/>
        </w:trPr>
        <w:tc>
          <w:tcPr>
            <w:tcW w:w="1418" w:type="dxa"/>
            <w:vMerge/>
            <w:vAlign w:val="center"/>
          </w:tcPr>
          <w:p w14:paraId="42D6E262"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48B79D39" w14:textId="77777777" w:rsidR="0071065A" w:rsidRPr="00E046F2" w:rsidRDefault="0071065A" w:rsidP="0071065A">
            <w:pPr>
              <w:adjustRightInd/>
              <w:snapToGrid/>
              <w:spacing w:after="0"/>
              <w:jc w:val="center"/>
              <w:rPr>
                <w:rFonts w:ascii="Times New Roman" w:eastAsia="等线" w:hAnsi="Times New Roman" w:cs="Times New Roman"/>
                <w:sz w:val="20"/>
                <w:szCs w:val="20"/>
              </w:rPr>
            </w:pPr>
            <w:r w:rsidRPr="00E12344">
              <w:rPr>
                <w:rFonts w:ascii="Times New Roman" w:eastAsia="等线" w:hAnsi="Times New Roman" w:cs="Times New Roman"/>
                <w:i/>
                <w:iCs/>
                <w:sz w:val="20"/>
                <w:szCs w:val="20"/>
              </w:rPr>
              <w:t>TransSerum</w:t>
            </w:r>
            <w:r w:rsidRPr="00E046F2">
              <w:rPr>
                <w:rFonts w:ascii="Times New Roman" w:hAnsi="Times New Roman" w:cs="Times New Roman"/>
                <w:bCs/>
                <w:i/>
                <w:sz w:val="20"/>
                <w:szCs w:val="20"/>
                <w:vertAlign w:val="superscript"/>
              </w:rPr>
              <w:t>®</w:t>
            </w:r>
            <w:r>
              <w:rPr>
                <w:rFonts w:ascii="Times New Roman" w:hAnsi="Times New Roman" w:cs="Times New Roman"/>
                <w:bCs/>
                <w:i/>
                <w:sz w:val="20"/>
                <w:szCs w:val="20"/>
                <w:vertAlign w:val="superscript"/>
              </w:rPr>
              <w:t xml:space="preserve"> </w:t>
            </w:r>
            <w:r w:rsidRPr="00E046F2">
              <w:rPr>
                <w:rFonts w:ascii="Times New Roman" w:hAnsi="Times New Roman" w:cs="Times New Roman"/>
                <w:bCs/>
                <w:i/>
                <w:sz w:val="20"/>
                <w:szCs w:val="20"/>
              </w:rPr>
              <w:t xml:space="preserve"> </w:t>
            </w:r>
            <w:r w:rsidRPr="00E12344">
              <w:rPr>
                <w:rFonts w:ascii="Times New Roman" w:eastAsia="等线" w:hAnsi="Times New Roman" w:cs="Times New Roman"/>
                <w:sz w:val="20"/>
                <w:szCs w:val="20"/>
              </w:rPr>
              <w:t>FQ Fetal Bovine Serum</w:t>
            </w:r>
          </w:p>
        </w:tc>
        <w:tc>
          <w:tcPr>
            <w:tcW w:w="1990" w:type="dxa"/>
            <w:vAlign w:val="center"/>
          </w:tcPr>
          <w:p w14:paraId="47176275" w14:textId="77777777" w:rsidR="0071065A" w:rsidRPr="00A9679E" w:rsidRDefault="0071065A" w:rsidP="0071065A">
            <w:pPr>
              <w:spacing w:after="0"/>
              <w:jc w:val="center"/>
              <w:rPr>
                <w:rStyle w:val="catalognumber"/>
                <w:rFonts w:ascii="Times New Roman" w:hAnsi="Times New Roman" w:cs="Times New Roman"/>
                <w:sz w:val="20"/>
                <w:szCs w:val="20"/>
              </w:rPr>
            </w:pPr>
            <w:r w:rsidRPr="00A9679E">
              <w:rPr>
                <w:rStyle w:val="catalognumber"/>
                <w:rFonts w:ascii="Times New Roman" w:hAnsi="Times New Roman" w:cs="Times New Roman"/>
                <w:sz w:val="20"/>
                <w:szCs w:val="20"/>
              </w:rPr>
              <w:t>FS301</w:t>
            </w:r>
          </w:p>
        </w:tc>
      </w:tr>
      <w:tr w:rsidR="0071065A" w14:paraId="0888818A" w14:textId="77777777" w:rsidTr="009A6AB8">
        <w:trPr>
          <w:trHeight w:hRule="exact" w:val="879"/>
        </w:trPr>
        <w:tc>
          <w:tcPr>
            <w:tcW w:w="1418" w:type="dxa"/>
            <w:vMerge/>
            <w:vAlign w:val="center"/>
          </w:tcPr>
          <w:p w14:paraId="29D8B3FB"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797D6152" w14:textId="77777777" w:rsidR="0071065A" w:rsidRPr="00E046F2" w:rsidRDefault="0071065A" w:rsidP="0071065A">
            <w:pPr>
              <w:adjustRightInd/>
              <w:snapToGrid/>
              <w:spacing w:after="0"/>
              <w:jc w:val="center"/>
              <w:rPr>
                <w:rFonts w:ascii="Times New Roman" w:eastAsia="等线" w:hAnsi="Times New Roman" w:cs="Times New Roman"/>
                <w:sz w:val="20"/>
                <w:szCs w:val="20"/>
              </w:rPr>
            </w:pPr>
            <w:r w:rsidRPr="00E12344">
              <w:rPr>
                <w:rFonts w:ascii="Times New Roman" w:eastAsia="等线" w:hAnsi="Times New Roman" w:cs="Times New Roman"/>
                <w:i/>
                <w:iCs/>
                <w:sz w:val="20"/>
                <w:szCs w:val="20"/>
              </w:rPr>
              <w:t>TransSerum</w:t>
            </w:r>
            <w:r w:rsidRPr="00E046F2">
              <w:rPr>
                <w:rFonts w:ascii="Times New Roman" w:hAnsi="Times New Roman" w:cs="Times New Roman"/>
                <w:bCs/>
                <w:i/>
                <w:sz w:val="20"/>
                <w:szCs w:val="20"/>
                <w:vertAlign w:val="superscript"/>
              </w:rPr>
              <w:t>®</w:t>
            </w:r>
            <w:r w:rsidRPr="00E12344">
              <w:rPr>
                <w:rFonts w:ascii="Times New Roman" w:eastAsia="等线" w:hAnsi="Times New Roman" w:cs="Times New Roman"/>
                <w:sz w:val="20"/>
                <w:szCs w:val="20"/>
              </w:rPr>
              <w:t> EQ Fetal Bovine Serum</w:t>
            </w:r>
          </w:p>
        </w:tc>
        <w:tc>
          <w:tcPr>
            <w:tcW w:w="1990" w:type="dxa"/>
            <w:vAlign w:val="center"/>
          </w:tcPr>
          <w:p w14:paraId="5A0B8F62" w14:textId="77777777" w:rsidR="0071065A" w:rsidRPr="00A9679E" w:rsidRDefault="0071065A" w:rsidP="0071065A">
            <w:pPr>
              <w:spacing w:after="0"/>
              <w:jc w:val="center"/>
              <w:rPr>
                <w:rStyle w:val="catalognumber"/>
                <w:rFonts w:ascii="Times New Roman" w:hAnsi="Times New Roman" w:cs="Times New Roman"/>
                <w:sz w:val="20"/>
                <w:szCs w:val="20"/>
              </w:rPr>
            </w:pPr>
            <w:r w:rsidRPr="00A9679E">
              <w:rPr>
                <w:rStyle w:val="catalognumber"/>
                <w:rFonts w:ascii="Times New Roman" w:hAnsi="Times New Roman" w:cs="Times New Roman"/>
                <w:sz w:val="20"/>
                <w:szCs w:val="20"/>
              </w:rPr>
              <w:t>FS201</w:t>
            </w:r>
          </w:p>
        </w:tc>
      </w:tr>
      <w:tr w:rsidR="0071065A" w14:paraId="23CB2354" w14:textId="77777777" w:rsidTr="009A6AB8">
        <w:trPr>
          <w:trHeight w:hRule="exact" w:val="879"/>
        </w:trPr>
        <w:tc>
          <w:tcPr>
            <w:tcW w:w="1418" w:type="dxa"/>
            <w:vMerge/>
            <w:vAlign w:val="center"/>
          </w:tcPr>
          <w:p w14:paraId="5C88F2F6"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0CDDB690" w14:textId="67314446" w:rsidR="0071065A" w:rsidRPr="00E046F2" w:rsidRDefault="0071065A" w:rsidP="0071065A">
            <w:pPr>
              <w:spacing w:after="0"/>
              <w:jc w:val="center"/>
              <w:rPr>
                <w:rStyle w:val="ae"/>
                <w:rFonts w:ascii="Times New Roman" w:hAnsi="Times New Roman" w:cs="Times New Roman"/>
                <w:sz w:val="20"/>
                <w:szCs w:val="20"/>
              </w:rPr>
            </w:pPr>
            <w:r w:rsidRPr="001476B7">
              <w:rPr>
                <w:rStyle w:val="ae"/>
                <w:rFonts w:ascii="Times New Roman" w:hAnsi="Times New Roman" w:cs="Times New Roman"/>
                <w:sz w:val="20"/>
                <w:szCs w:val="20"/>
              </w:rPr>
              <w:t>TransSerum</w:t>
            </w:r>
            <w:r w:rsidRPr="001476B7">
              <w:rPr>
                <w:rStyle w:val="ae"/>
                <w:rFonts w:ascii="Times New Roman" w:hAnsi="Times New Roman" w:cs="Times New Roman"/>
                <w:sz w:val="20"/>
                <w:szCs w:val="20"/>
                <w:vertAlign w:val="superscript"/>
              </w:rPr>
              <w:t>®</w:t>
            </w:r>
            <w:r w:rsidRPr="001476B7">
              <w:rPr>
                <w:rStyle w:val="ae"/>
                <w:rFonts w:ascii="Times New Roman" w:hAnsi="Times New Roman" w:cs="Times New Roman"/>
                <w:sz w:val="20"/>
                <w:szCs w:val="20"/>
              </w:rPr>
              <w:t xml:space="preserve"> </w:t>
            </w:r>
            <w:r w:rsidRPr="001476B7">
              <w:rPr>
                <w:rStyle w:val="ae"/>
                <w:rFonts w:ascii="Times New Roman" w:hAnsi="Times New Roman" w:cs="Times New Roman"/>
                <w:i w:val="0"/>
                <w:iCs w:val="0"/>
                <w:sz w:val="20"/>
                <w:szCs w:val="20"/>
              </w:rPr>
              <w:t>RQ Fetal Bovine Serum</w:t>
            </w:r>
          </w:p>
        </w:tc>
        <w:tc>
          <w:tcPr>
            <w:tcW w:w="1990" w:type="dxa"/>
            <w:vAlign w:val="center"/>
          </w:tcPr>
          <w:p w14:paraId="30B17B12" w14:textId="781D2513" w:rsidR="0071065A" w:rsidRPr="006462FB" w:rsidRDefault="0071065A" w:rsidP="0071065A">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FS401</w:t>
            </w:r>
          </w:p>
        </w:tc>
      </w:tr>
      <w:tr w:rsidR="0071065A" w14:paraId="11C3AF5C" w14:textId="77777777" w:rsidTr="009A6AB8">
        <w:trPr>
          <w:trHeight w:hRule="exact" w:val="879"/>
        </w:trPr>
        <w:tc>
          <w:tcPr>
            <w:tcW w:w="1418" w:type="dxa"/>
            <w:vMerge/>
            <w:vAlign w:val="center"/>
          </w:tcPr>
          <w:p w14:paraId="194A5293"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534E94C3" w14:textId="55F89B76" w:rsidR="0071065A" w:rsidRPr="00E046F2" w:rsidRDefault="0071065A" w:rsidP="0071065A">
            <w:pPr>
              <w:spacing w:after="0"/>
              <w:jc w:val="center"/>
              <w:rPr>
                <w:rStyle w:val="ae"/>
                <w:rFonts w:ascii="Times New Roman" w:hAnsi="Times New Roman" w:cs="Times New Roman"/>
                <w:sz w:val="20"/>
                <w:szCs w:val="20"/>
              </w:rPr>
            </w:pPr>
            <w:r w:rsidRPr="001476B7">
              <w:rPr>
                <w:rStyle w:val="ae"/>
                <w:rFonts w:ascii="Times New Roman" w:hAnsi="Times New Roman" w:cs="Times New Roman"/>
                <w:sz w:val="20"/>
                <w:szCs w:val="20"/>
              </w:rPr>
              <w:t>TransSerum</w:t>
            </w:r>
            <w:r w:rsidRPr="001476B7">
              <w:rPr>
                <w:rStyle w:val="ae"/>
                <w:rFonts w:ascii="Times New Roman" w:hAnsi="Times New Roman" w:cs="Times New Roman"/>
                <w:sz w:val="20"/>
                <w:szCs w:val="20"/>
                <w:vertAlign w:val="superscript"/>
              </w:rPr>
              <w:t>®</w:t>
            </w:r>
            <w:r w:rsidRPr="001476B7">
              <w:rPr>
                <w:rStyle w:val="ae"/>
                <w:rFonts w:ascii="Times New Roman" w:hAnsi="Times New Roman" w:cs="Times New Roman"/>
                <w:sz w:val="20"/>
                <w:szCs w:val="20"/>
              </w:rPr>
              <w:t xml:space="preserve"> </w:t>
            </w:r>
            <w:r w:rsidRPr="001476B7">
              <w:rPr>
                <w:rStyle w:val="ae"/>
                <w:rFonts w:ascii="Times New Roman" w:hAnsi="Times New Roman" w:cs="Times New Roman"/>
                <w:i w:val="0"/>
                <w:iCs w:val="0"/>
                <w:sz w:val="20"/>
                <w:szCs w:val="20"/>
              </w:rPr>
              <w:t>PQ Fetal Bovine Serum</w:t>
            </w:r>
          </w:p>
        </w:tc>
        <w:tc>
          <w:tcPr>
            <w:tcW w:w="1990" w:type="dxa"/>
            <w:vAlign w:val="center"/>
          </w:tcPr>
          <w:p w14:paraId="08ADE1FF" w14:textId="6A9E414F" w:rsidR="0071065A" w:rsidRPr="006462FB" w:rsidRDefault="0071065A" w:rsidP="0071065A">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FS501</w:t>
            </w:r>
          </w:p>
        </w:tc>
      </w:tr>
      <w:tr w:rsidR="0071065A" w14:paraId="232F72EB" w14:textId="77777777" w:rsidTr="009A6AB8">
        <w:trPr>
          <w:trHeight w:hRule="exact" w:val="879"/>
        </w:trPr>
        <w:tc>
          <w:tcPr>
            <w:tcW w:w="1418" w:type="dxa"/>
            <w:vMerge/>
            <w:vAlign w:val="center"/>
          </w:tcPr>
          <w:p w14:paraId="77DE43ED" w14:textId="77777777" w:rsidR="0071065A" w:rsidRDefault="0071065A" w:rsidP="0071065A">
            <w:pPr>
              <w:spacing w:after="0"/>
              <w:jc w:val="center"/>
              <w:rPr>
                <w:rFonts w:ascii="Times New Roman" w:hAnsi="Times New Roman" w:cs="Times New Roman"/>
                <w:bCs/>
                <w:szCs w:val="21"/>
              </w:rPr>
            </w:pPr>
          </w:p>
        </w:tc>
        <w:tc>
          <w:tcPr>
            <w:tcW w:w="5381" w:type="dxa"/>
            <w:vAlign w:val="center"/>
          </w:tcPr>
          <w:p w14:paraId="24E0CF2A" w14:textId="77777777" w:rsidR="0071065A" w:rsidRPr="00E046F2" w:rsidRDefault="0071065A" w:rsidP="0071065A">
            <w:pPr>
              <w:spacing w:after="0"/>
              <w:jc w:val="center"/>
              <w:rPr>
                <w:rFonts w:ascii="Times New Roman" w:hAnsi="Times New Roman" w:cs="Times New Roman"/>
                <w:bCs/>
                <w:i/>
                <w:sz w:val="20"/>
                <w:szCs w:val="20"/>
              </w:rPr>
            </w:pPr>
            <w:r w:rsidRPr="00E046F2">
              <w:rPr>
                <w:rStyle w:val="ae"/>
                <w:rFonts w:ascii="Times New Roman" w:hAnsi="Times New Roman" w:cs="Times New Roman"/>
                <w:sz w:val="20"/>
                <w:szCs w:val="20"/>
              </w:rPr>
              <w:t>MagicPure</w:t>
            </w:r>
            <w:r w:rsidRPr="00E046F2">
              <w:rPr>
                <w:rFonts w:ascii="Times New Roman" w:hAnsi="Times New Roman" w:cs="Times New Roman"/>
                <w:sz w:val="20"/>
                <w:szCs w:val="20"/>
                <w:vertAlign w:val="superscript"/>
              </w:rPr>
              <w:t>®</w:t>
            </w:r>
            <w:r w:rsidRPr="00E046F2">
              <w:rPr>
                <w:rFonts w:ascii="Times New Roman" w:hAnsi="Times New Roman" w:cs="Times New Roman"/>
                <w:sz w:val="20"/>
                <w:szCs w:val="20"/>
              </w:rPr>
              <w:t xml:space="preserve"> Mycoplasma DNA Kit</w:t>
            </w:r>
          </w:p>
        </w:tc>
        <w:tc>
          <w:tcPr>
            <w:tcW w:w="1990" w:type="dxa"/>
            <w:vAlign w:val="center"/>
          </w:tcPr>
          <w:p w14:paraId="5F783FAB"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EH401</w:t>
            </w:r>
          </w:p>
        </w:tc>
      </w:tr>
      <w:tr w:rsidR="0071065A" w14:paraId="28426C65" w14:textId="77777777" w:rsidTr="00AC71B4">
        <w:trPr>
          <w:trHeight w:hRule="exact" w:val="716"/>
        </w:trPr>
        <w:tc>
          <w:tcPr>
            <w:tcW w:w="1418" w:type="dxa"/>
            <w:vAlign w:val="center"/>
          </w:tcPr>
          <w:p w14:paraId="6E585525" w14:textId="77777777" w:rsidR="0071065A" w:rsidRDefault="0071065A" w:rsidP="0071065A">
            <w:pPr>
              <w:spacing w:after="0"/>
              <w:jc w:val="center"/>
              <w:rPr>
                <w:rFonts w:ascii="Times New Roman" w:hAnsi="Times New Roman" w:cs="Times New Roman"/>
                <w:sz w:val="24"/>
              </w:rPr>
            </w:pPr>
            <w:r w:rsidRPr="004F61BB">
              <w:rPr>
                <w:rFonts w:ascii="Times New Roman" w:hAnsi="Times New Roman" w:cs="Times New Roman"/>
                <w:bCs/>
                <w:szCs w:val="21"/>
              </w:rPr>
              <w:t>外泌体</w:t>
            </w:r>
          </w:p>
        </w:tc>
        <w:tc>
          <w:tcPr>
            <w:tcW w:w="5381" w:type="dxa"/>
            <w:vAlign w:val="center"/>
          </w:tcPr>
          <w:p w14:paraId="4DC759FC" w14:textId="77777777" w:rsidR="0071065A" w:rsidRPr="00E046F2" w:rsidRDefault="0071065A" w:rsidP="0071065A">
            <w:pPr>
              <w:spacing w:after="0"/>
              <w:jc w:val="center"/>
              <w:rPr>
                <w:rFonts w:ascii="Times New Roman" w:hAnsi="Times New Roman" w:cs="Times New Roman"/>
                <w:sz w:val="24"/>
              </w:rPr>
            </w:pPr>
            <w:r w:rsidRPr="00E046F2">
              <w:rPr>
                <w:rFonts w:ascii="Times New Roman" w:hAnsi="Times New Roman" w:cs="Times New Roman"/>
                <w:sz w:val="24"/>
              </w:rPr>
              <w:t>全部产品</w:t>
            </w:r>
          </w:p>
        </w:tc>
        <w:tc>
          <w:tcPr>
            <w:tcW w:w="1990" w:type="dxa"/>
            <w:vAlign w:val="center"/>
          </w:tcPr>
          <w:p w14:paraId="73D407F6"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hint="eastAsia"/>
                <w:sz w:val="20"/>
                <w:szCs w:val="20"/>
              </w:rPr>
              <w:t>-</w:t>
            </w:r>
          </w:p>
        </w:tc>
      </w:tr>
      <w:tr w:rsidR="0071065A" w14:paraId="067EFF24" w14:textId="77777777" w:rsidTr="00CD58D7">
        <w:trPr>
          <w:trHeight w:hRule="exact" w:val="511"/>
        </w:trPr>
        <w:tc>
          <w:tcPr>
            <w:tcW w:w="1418" w:type="dxa"/>
            <w:vMerge w:val="restart"/>
            <w:vAlign w:val="center"/>
          </w:tcPr>
          <w:p w14:paraId="17451445" w14:textId="77777777" w:rsidR="0071065A" w:rsidRPr="00141861" w:rsidRDefault="0071065A" w:rsidP="0071065A">
            <w:pPr>
              <w:spacing w:after="0"/>
              <w:jc w:val="center"/>
              <w:rPr>
                <w:rFonts w:ascii="Times New Roman" w:hAnsi="Times New Roman" w:cs="Times New Roman"/>
                <w:sz w:val="20"/>
                <w:szCs w:val="20"/>
              </w:rPr>
            </w:pPr>
            <w:r w:rsidRPr="004F61BB">
              <w:rPr>
                <w:rFonts w:ascii="Times New Roman" w:hAnsi="Times New Roman" w:cs="Times New Roman" w:hint="eastAsia"/>
                <w:bCs/>
                <w:szCs w:val="21"/>
              </w:rPr>
              <w:t>无血清培养基</w:t>
            </w:r>
          </w:p>
        </w:tc>
        <w:tc>
          <w:tcPr>
            <w:tcW w:w="5381" w:type="dxa"/>
            <w:vAlign w:val="center"/>
          </w:tcPr>
          <w:p w14:paraId="0E422494" w14:textId="49417223" w:rsidR="0071065A" w:rsidRPr="00CD58D7"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i w:val="0"/>
                <w:iCs w:val="0"/>
                <w:kern w:val="36"/>
                <w:sz w:val="20"/>
                <w:szCs w:val="20"/>
              </w:rPr>
              <w:t>Anti-Human CD3 mAb (GMP Grade)</w:t>
            </w:r>
          </w:p>
        </w:tc>
        <w:tc>
          <w:tcPr>
            <w:tcW w:w="1990" w:type="dxa"/>
            <w:vAlign w:val="center"/>
          </w:tcPr>
          <w:p w14:paraId="1A81F41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HM101</w:t>
            </w:r>
          </w:p>
        </w:tc>
      </w:tr>
      <w:tr w:rsidR="0071065A" w14:paraId="74C518FB" w14:textId="77777777" w:rsidTr="00CD58D7">
        <w:trPr>
          <w:trHeight w:hRule="exact" w:val="717"/>
        </w:trPr>
        <w:tc>
          <w:tcPr>
            <w:tcW w:w="1418" w:type="dxa"/>
            <w:vMerge/>
            <w:vAlign w:val="center"/>
          </w:tcPr>
          <w:p w14:paraId="510EAC31"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416CD9C8" w14:textId="05185D63" w:rsidR="0071065A" w:rsidRPr="00E046F2"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i w:val="0"/>
                <w:iCs w:val="0"/>
                <w:kern w:val="36"/>
                <w:sz w:val="20"/>
                <w:szCs w:val="20"/>
              </w:rPr>
              <w:t>Anti-Human CD28 mAb (GMP Grade)</w:t>
            </w:r>
          </w:p>
        </w:tc>
        <w:tc>
          <w:tcPr>
            <w:tcW w:w="1990" w:type="dxa"/>
            <w:vAlign w:val="center"/>
          </w:tcPr>
          <w:p w14:paraId="07EB9BC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HM102</w:t>
            </w:r>
          </w:p>
        </w:tc>
      </w:tr>
      <w:tr w:rsidR="0071065A" w14:paraId="7716D242" w14:textId="77777777" w:rsidTr="009A6AB8">
        <w:trPr>
          <w:trHeight w:hRule="exact" w:val="864"/>
        </w:trPr>
        <w:tc>
          <w:tcPr>
            <w:tcW w:w="1418" w:type="dxa"/>
            <w:vMerge/>
            <w:vAlign w:val="center"/>
          </w:tcPr>
          <w:p w14:paraId="258FCBD5"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38C9E7A2" w14:textId="682AC2A5" w:rsidR="0071065A" w:rsidRPr="00CD58D7"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TransStem</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Serum-Free, Xeno-Free Human Mesenchymal Stromal Cell Medium (GMP Grade) </w:t>
            </w:r>
          </w:p>
        </w:tc>
        <w:tc>
          <w:tcPr>
            <w:tcW w:w="1990" w:type="dxa"/>
            <w:vAlign w:val="center"/>
          </w:tcPr>
          <w:p w14:paraId="34C7FBE2"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MM101</w:t>
            </w:r>
          </w:p>
        </w:tc>
      </w:tr>
      <w:tr w:rsidR="0071065A" w14:paraId="104F3C59" w14:textId="77777777" w:rsidTr="00AC71B4">
        <w:trPr>
          <w:trHeight w:hRule="exact" w:val="861"/>
        </w:trPr>
        <w:tc>
          <w:tcPr>
            <w:tcW w:w="1418" w:type="dxa"/>
            <w:vMerge/>
            <w:vAlign w:val="center"/>
          </w:tcPr>
          <w:p w14:paraId="418D20EB" w14:textId="77777777" w:rsidR="0071065A" w:rsidRPr="00107C4E" w:rsidRDefault="0071065A" w:rsidP="0071065A">
            <w:pPr>
              <w:spacing w:after="0"/>
              <w:jc w:val="center"/>
              <w:rPr>
                <w:rFonts w:ascii="Times New Roman" w:hAnsi="Times New Roman" w:cs="Times New Roman"/>
                <w:sz w:val="20"/>
                <w:szCs w:val="20"/>
                <w:highlight w:val="cyan"/>
              </w:rPr>
            </w:pPr>
          </w:p>
        </w:tc>
        <w:tc>
          <w:tcPr>
            <w:tcW w:w="5381" w:type="dxa"/>
            <w:vAlign w:val="center"/>
          </w:tcPr>
          <w:p w14:paraId="246E4E16" w14:textId="29632A4C" w:rsidR="0071065A" w:rsidRPr="00CD58D7"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TransStem</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Serum-Free, Xeno-Free Human Mesenchymal Stromal Cell Medium</w:t>
            </w:r>
            <w:r w:rsidRPr="00E046F2">
              <w:rPr>
                <w:rFonts w:cs="Times New Roman" w:hint="eastAsia"/>
                <w:sz w:val="20"/>
                <w:szCs w:val="20"/>
              </w:rPr>
              <w:t>，</w:t>
            </w:r>
            <w:r w:rsidRPr="00E046F2">
              <w:rPr>
                <w:rFonts w:ascii="Times New Roman" w:eastAsia="等线" w:hAnsi="Times New Roman" w:cs="Times New Roman"/>
                <w:sz w:val="20"/>
                <w:szCs w:val="20"/>
              </w:rPr>
              <w:t xml:space="preserve">no phenol red (GMP Grade) </w:t>
            </w:r>
          </w:p>
        </w:tc>
        <w:tc>
          <w:tcPr>
            <w:tcW w:w="1990" w:type="dxa"/>
            <w:vAlign w:val="center"/>
          </w:tcPr>
          <w:p w14:paraId="36B67264"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MM102</w:t>
            </w:r>
          </w:p>
        </w:tc>
      </w:tr>
      <w:tr w:rsidR="0071065A" w14:paraId="45B49C96" w14:textId="77777777" w:rsidTr="009A6AB8">
        <w:trPr>
          <w:trHeight w:hRule="exact" w:val="703"/>
        </w:trPr>
        <w:tc>
          <w:tcPr>
            <w:tcW w:w="1418" w:type="dxa"/>
            <w:vMerge/>
            <w:vAlign w:val="center"/>
          </w:tcPr>
          <w:p w14:paraId="4ACAE9E3"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51181A19" w14:textId="65BA62D5" w:rsidR="0071065A" w:rsidRPr="00CD58D7"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ArtMedia</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Human T Cell Serum-Free Medium (GMP Grade)</w:t>
            </w:r>
          </w:p>
        </w:tc>
        <w:tc>
          <w:tcPr>
            <w:tcW w:w="1990" w:type="dxa"/>
            <w:vAlign w:val="center"/>
          </w:tcPr>
          <w:p w14:paraId="24AE16FD"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MT101</w:t>
            </w:r>
          </w:p>
        </w:tc>
      </w:tr>
      <w:tr w:rsidR="0071065A" w14:paraId="4E5AB229" w14:textId="77777777" w:rsidTr="009A6AB8">
        <w:trPr>
          <w:trHeight w:hRule="exact" w:val="703"/>
        </w:trPr>
        <w:tc>
          <w:tcPr>
            <w:tcW w:w="1418" w:type="dxa"/>
            <w:vMerge/>
            <w:vAlign w:val="center"/>
          </w:tcPr>
          <w:p w14:paraId="3CE7F491"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37779FC7" w14:textId="3A6E63CA" w:rsidR="0071065A" w:rsidRPr="00CD58D7"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ArtMedia</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Human T Cell Serum-Free Medium, no phenol red (GMP Grade)</w:t>
            </w:r>
          </w:p>
        </w:tc>
        <w:tc>
          <w:tcPr>
            <w:tcW w:w="1990" w:type="dxa"/>
            <w:vAlign w:val="center"/>
          </w:tcPr>
          <w:p w14:paraId="0339756E"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MT102</w:t>
            </w:r>
          </w:p>
        </w:tc>
      </w:tr>
      <w:tr w:rsidR="0071065A" w14:paraId="52B7BDCA" w14:textId="77777777" w:rsidTr="009A6AB8">
        <w:trPr>
          <w:trHeight w:hRule="exact" w:val="703"/>
        </w:trPr>
        <w:tc>
          <w:tcPr>
            <w:tcW w:w="1418" w:type="dxa"/>
            <w:vMerge/>
            <w:vAlign w:val="center"/>
          </w:tcPr>
          <w:p w14:paraId="0871A764"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3367DAC0" w14:textId="5AD37254" w:rsidR="0071065A" w:rsidRPr="00E24578"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TransDiffer</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Human Mesenchymal Stromal Cell Adipogenic Differentiation Medium</w:t>
            </w:r>
          </w:p>
        </w:tc>
        <w:tc>
          <w:tcPr>
            <w:tcW w:w="1990" w:type="dxa"/>
            <w:vAlign w:val="center"/>
          </w:tcPr>
          <w:p w14:paraId="323FC00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MM201</w:t>
            </w:r>
          </w:p>
        </w:tc>
      </w:tr>
      <w:tr w:rsidR="0071065A" w14:paraId="01643F94" w14:textId="77777777" w:rsidTr="009A6AB8">
        <w:trPr>
          <w:trHeight w:hRule="exact" w:val="703"/>
        </w:trPr>
        <w:tc>
          <w:tcPr>
            <w:tcW w:w="1418" w:type="dxa"/>
            <w:vMerge/>
            <w:vAlign w:val="center"/>
          </w:tcPr>
          <w:p w14:paraId="6DF8CD04"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6B1D4FC7" w14:textId="7CD5FA1F" w:rsidR="0071065A" w:rsidRPr="00E24578"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TransDiffer</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Human Mesenchymal Stromal Cell Osteogenic Differentiation Medium</w:t>
            </w:r>
          </w:p>
        </w:tc>
        <w:tc>
          <w:tcPr>
            <w:tcW w:w="1990" w:type="dxa"/>
            <w:vAlign w:val="center"/>
          </w:tcPr>
          <w:p w14:paraId="5E8A7981"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MM301</w:t>
            </w:r>
          </w:p>
        </w:tc>
      </w:tr>
      <w:tr w:rsidR="0071065A" w14:paraId="22DC88E5" w14:textId="77777777" w:rsidTr="009A6AB8">
        <w:trPr>
          <w:trHeight w:hRule="exact" w:val="703"/>
        </w:trPr>
        <w:tc>
          <w:tcPr>
            <w:tcW w:w="1418" w:type="dxa"/>
            <w:vMerge/>
            <w:vAlign w:val="center"/>
          </w:tcPr>
          <w:p w14:paraId="7DE7D1F3"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41472529" w14:textId="37E96FE6" w:rsidR="0071065A" w:rsidRPr="00E24578"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TransDiffer</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Human Mesenchymal Stromal Cell Chondrogenic Differentiation Medium</w:t>
            </w:r>
          </w:p>
        </w:tc>
        <w:tc>
          <w:tcPr>
            <w:tcW w:w="1990" w:type="dxa"/>
            <w:vAlign w:val="center"/>
          </w:tcPr>
          <w:p w14:paraId="616961D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MM401</w:t>
            </w:r>
          </w:p>
        </w:tc>
      </w:tr>
      <w:tr w:rsidR="0071065A" w14:paraId="289238FD" w14:textId="77777777" w:rsidTr="009A6AB8">
        <w:trPr>
          <w:trHeight w:hRule="exact" w:val="703"/>
        </w:trPr>
        <w:tc>
          <w:tcPr>
            <w:tcW w:w="1418" w:type="dxa"/>
            <w:vMerge/>
            <w:vAlign w:val="center"/>
          </w:tcPr>
          <w:p w14:paraId="4F166F39"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2AB5BAD8" w14:textId="56ACAD9B" w:rsidR="0071065A" w:rsidRPr="00E046F2" w:rsidRDefault="0071065A" w:rsidP="0071065A">
            <w:pPr>
              <w:pStyle w:val="af2"/>
              <w:jc w:val="center"/>
              <w:outlineLvl w:val="1"/>
              <w:rPr>
                <w:rStyle w:val="ae"/>
                <w:rFonts w:ascii="Times New Roman" w:hAnsi="Times New Roman" w:cs="Times New Roman"/>
                <w:kern w:val="36"/>
                <w:sz w:val="20"/>
                <w:szCs w:val="20"/>
              </w:rPr>
            </w:pPr>
            <w:r w:rsidRPr="001476B7">
              <w:rPr>
                <w:rStyle w:val="ae"/>
                <w:rFonts w:ascii="Times New Roman" w:hAnsi="Times New Roman" w:cs="Times New Roman"/>
                <w:kern w:val="36"/>
                <w:sz w:val="20"/>
                <w:szCs w:val="20"/>
              </w:rPr>
              <w:t>ArtMedia</w:t>
            </w:r>
            <w:r w:rsidRPr="001476B7">
              <w:rPr>
                <w:rStyle w:val="ae"/>
                <w:rFonts w:ascii="Times New Roman" w:hAnsi="Times New Roman" w:cs="Times New Roman"/>
                <w:kern w:val="36"/>
                <w:sz w:val="20"/>
                <w:szCs w:val="20"/>
                <w:vertAlign w:val="superscript"/>
              </w:rPr>
              <w:t>®</w:t>
            </w:r>
            <w:r w:rsidRPr="001476B7">
              <w:rPr>
                <w:rStyle w:val="ae"/>
                <w:rFonts w:ascii="Times New Roman" w:hAnsi="Times New Roman" w:cs="Times New Roman"/>
                <w:kern w:val="36"/>
                <w:sz w:val="20"/>
                <w:szCs w:val="20"/>
              </w:rPr>
              <w:t xml:space="preserve"> </w:t>
            </w:r>
            <w:r w:rsidRPr="001476B7">
              <w:rPr>
                <w:rStyle w:val="ae"/>
                <w:rFonts w:ascii="Times New Roman" w:hAnsi="Times New Roman" w:cs="Times New Roman"/>
                <w:i w:val="0"/>
                <w:iCs w:val="0"/>
                <w:kern w:val="36"/>
                <w:sz w:val="20"/>
                <w:szCs w:val="20"/>
              </w:rPr>
              <w:t>Human NK Cell Serum-Free Expansion Kit</w:t>
            </w:r>
          </w:p>
        </w:tc>
        <w:tc>
          <w:tcPr>
            <w:tcW w:w="1990" w:type="dxa"/>
            <w:vAlign w:val="center"/>
          </w:tcPr>
          <w:p w14:paraId="18CDC1D8" w14:textId="452FB27B" w:rsidR="0071065A" w:rsidRPr="006462FB" w:rsidRDefault="0071065A" w:rsidP="0071065A">
            <w:pPr>
              <w:spacing w:after="0"/>
              <w:jc w:val="center"/>
              <w:rPr>
                <w:rStyle w:val="catalognumber"/>
                <w:rFonts w:ascii="Times New Roman" w:hAnsi="Times New Roman" w:cs="Times New Roman"/>
                <w:sz w:val="20"/>
                <w:szCs w:val="20"/>
              </w:rPr>
            </w:pPr>
            <w:r w:rsidRPr="001476B7">
              <w:rPr>
                <w:rStyle w:val="catalognumber"/>
                <w:rFonts w:ascii="Times New Roman" w:hAnsi="Times New Roman" w:cs="Times New Roman"/>
                <w:sz w:val="20"/>
                <w:szCs w:val="20"/>
              </w:rPr>
              <w:t>MK101</w:t>
            </w:r>
          </w:p>
        </w:tc>
      </w:tr>
      <w:tr w:rsidR="0071065A" w14:paraId="258438EC" w14:textId="77777777" w:rsidTr="009A6AB8">
        <w:trPr>
          <w:trHeight w:hRule="exact" w:val="703"/>
        </w:trPr>
        <w:tc>
          <w:tcPr>
            <w:tcW w:w="1418" w:type="dxa"/>
            <w:vMerge/>
            <w:vAlign w:val="center"/>
          </w:tcPr>
          <w:p w14:paraId="52D572D5"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61A349E4" w14:textId="1EFCCCF7" w:rsidR="0071065A" w:rsidRPr="00EF46A0" w:rsidRDefault="0071065A" w:rsidP="0071065A">
            <w:pPr>
              <w:spacing w:after="0"/>
              <w:jc w:val="center"/>
              <w:rPr>
                <w:rStyle w:val="catalognumber"/>
                <w:rFonts w:ascii="Times New Roman" w:hAnsi="Times New Roman" w:cs="Times New Roman"/>
                <w:i/>
                <w:iCs/>
              </w:rPr>
            </w:pPr>
            <w:r w:rsidRPr="00EF46A0">
              <w:rPr>
                <w:rStyle w:val="catalognumber"/>
                <w:rFonts w:ascii="Times New Roman" w:hAnsi="Times New Roman" w:cs="Times New Roman"/>
                <w:i/>
                <w:iCs/>
                <w:sz w:val="20"/>
                <w:szCs w:val="20"/>
              </w:rPr>
              <w:t>TransStem</w:t>
            </w:r>
            <w:r w:rsidRPr="00EF46A0">
              <w:rPr>
                <w:rStyle w:val="catalognumber"/>
                <w:rFonts w:ascii="Times New Roman" w:hAnsi="Times New Roman" w:cs="Times New Roman"/>
                <w:i/>
                <w:iCs/>
                <w:sz w:val="20"/>
                <w:szCs w:val="20"/>
                <w:vertAlign w:val="superscript"/>
              </w:rPr>
              <w:t>®</w:t>
            </w:r>
            <w:r w:rsidRPr="00EF46A0">
              <w:rPr>
                <w:rStyle w:val="catalognumber"/>
                <w:rFonts w:ascii="Times New Roman" w:hAnsi="Times New Roman" w:cs="Times New Roman"/>
                <w:i/>
                <w:iCs/>
                <w:sz w:val="20"/>
                <w:szCs w:val="20"/>
              </w:rPr>
              <w:t xml:space="preserve"> </w:t>
            </w:r>
            <w:r w:rsidRPr="00EF46A0">
              <w:rPr>
                <w:rStyle w:val="catalognumber"/>
                <w:rFonts w:ascii="Times New Roman" w:hAnsi="Times New Roman" w:cs="Times New Roman"/>
                <w:sz w:val="20"/>
                <w:szCs w:val="20"/>
              </w:rPr>
              <w:t>Chemically Defined Xeno-free Cell Cryopreservation Medium-Protein Free</w:t>
            </w:r>
          </w:p>
        </w:tc>
        <w:tc>
          <w:tcPr>
            <w:tcW w:w="1990" w:type="dxa"/>
            <w:vAlign w:val="center"/>
          </w:tcPr>
          <w:p w14:paraId="50569AFA" w14:textId="2DB78D5E" w:rsidR="0071065A" w:rsidRPr="006462FB" w:rsidRDefault="0071065A" w:rsidP="0071065A">
            <w:pPr>
              <w:spacing w:after="0"/>
              <w:jc w:val="center"/>
              <w:rPr>
                <w:rStyle w:val="catalognumber"/>
                <w:rFonts w:ascii="Times New Roman" w:hAnsi="Times New Roman" w:cs="Times New Roman"/>
                <w:sz w:val="20"/>
                <w:szCs w:val="20"/>
              </w:rPr>
            </w:pPr>
            <w:r>
              <w:rPr>
                <w:rStyle w:val="catalognumber"/>
                <w:rFonts w:ascii="Times New Roman" w:hAnsi="Times New Roman" w:cs="Times New Roman" w:hint="eastAsia"/>
                <w:sz w:val="20"/>
                <w:szCs w:val="20"/>
              </w:rPr>
              <w:t>M</w:t>
            </w:r>
            <w:r w:rsidRPr="00EF46A0">
              <w:rPr>
                <w:rStyle w:val="catalognumber"/>
                <w:rFonts w:ascii="Times New Roman" w:hAnsi="Times New Roman" w:cs="Times New Roman" w:hint="eastAsia"/>
                <w:sz w:val="20"/>
                <w:szCs w:val="20"/>
              </w:rPr>
              <w:t>C102</w:t>
            </w:r>
          </w:p>
        </w:tc>
      </w:tr>
      <w:tr w:rsidR="0071065A" w14:paraId="578D7E68" w14:textId="77777777" w:rsidTr="009A6AB8">
        <w:trPr>
          <w:trHeight w:hRule="exact" w:val="703"/>
        </w:trPr>
        <w:tc>
          <w:tcPr>
            <w:tcW w:w="1418" w:type="dxa"/>
            <w:vMerge/>
            <w:vAlign w:val="center"/>
          </w:tcPr>
          <w:p w14:paraId="3A17CAA2"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3DC582FE" w14:textId="77777777" w:rsidR="0071065A" w:rsidRPr="00E046F2"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kern w:val="36"/>
                <w:sz w:val="20"/>
                <w:szCs w:val="20"/>
              </w:rPr>
              <w:t>TransStem</w:t>
            </w:r>
            <w:r w:rsidRPr="00E046F2">
              <w:rPr>
                <w:rStyle w:val="ae"/>
                <w:rFonts w:ascii="Times New Roman" w:hAnsi="Times New Roman" w:cs="Times New Roman"/>
                <w:i w:val="0"/>
                <w:iCs w:val="0"/>
                <w:kern w:val="36"/>
                <w:sz w:val="20"/>
                <w:szCs w:val="20"/>
                <w:vertAlign w:val="superscript"/>
              </w:rPr>
              <w:t>®</w:t>
            </w:r>
            <w:r w:rsidRPr="00E046F2">
              <w:rPr>
                <w:rStyle w:val="ae"/>
                <w:rFonts w:ascii="Times New Roman" w:hAnsi="Times New Roman" w:cs="Times New Roman"/>
                <w:i w:val="0"/>
                <w:iCs w:val="0"/>
                <w:kern w:val="36"/>
                <w:sz w:val="20"/>
                <w:szCs w:val="20"/>
              </w:rPr>
              <w:t xml:space="preserve"> Chemically Defined Xeno-free Cell Cryopreservation Medium III—DMSO Free,Protein Free</w:t>
            </w:r>
          </w:p>
        </w:tc>
        <w:tc>
          <w:tcPr>
            <w:tcW w:w="1990" w:type="dxa"/>
            <w:vAlign w:val="center"/>
          </w:tcPr>
          <w:p w14:paraId="5D3F1174"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MC131</w:t>
            </w:r>
          </w:p>
        </w:tc>
      </w:tr>
      <w:tr w:rsidR="0071065A" w14:paraId="0C949C27" w14:textId="77777777" w:rsidTr="009A6AB8">
        <w:trPr>
          <w:trHeight w:hRule="exact" w:val="703"/>
        </w:trPr>
        <w:tc>
          <w:tcPr>
            <w:tcW w:w="1418" w:type="dxa"/>
            <w:vMerge/>
            <w:vAlign w:val="center"/>
          </w:tcPr>
          <w:p w14:paraId="6A3751DE"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674C95AD" w14:textId="77777777" w:rsidR="0071065A" w:rsidRPr="00E046F2"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kern w:val="36"/>
                <w:sz w:val="20"/>
                <w:szCs w:val="20"/>
              </w:rPr>
              <w:t>TransDetect</w:t>
            </w:r>
            <w:r w:rsidRPr="00E046F2">
              <w:rPr>
                <w:rStyle w:val="ae"/>
                <w:rFonts w:ascii="Times New Roman" w:hAnsi="Times New Roman" w:cs="Times New Roman"/>
                <w:kern w:val="36"/>
                <w:sz w:val="20"/>
                <w:szCs w:val="20"/>
                <w:vertAlign w:val="superscript"/>
              </w:rPr>
              <w:t>®</w:t>
            </w:r>
            <w:r w:rsidRPr="00E046F2">
              <w:rPr>
                <w:rStyle w:val="ae"/>
                <w:rFonts w:ascii="Times New Roman" w:hAnsi="Times New Roman" w:cs="Times New Roman"/>
                <w:i w:val="0"/>
                <w:iCs w:val="0"/>
                <w:kern w:val="36"/>
                <w:sz w:val="20"/>
                <w:szCs w:val="20"/>
              </w:rPr>
              <w:t xml:space="preserve"> Oil Red O Staining Kit</w:t>
            </w:r>
          </w:p>
        </w:tc>
        <w:tc>
          <w:tcPr>
            <w:tcW w:w="1990" w:type="dxa"/>
            <w:vAlign w:val="center"/>
          </w:tcPr>
          <w:p w14:paraId="0016FA7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MM202</w:t>
            </w:r>
          </w:p>
        </w:tc>
      </w:tr>
      <w:tr w:rsidR="0071065A" w14:paraId="6C397710" w14:textId="77777777" w:rsidTr="009A6AB8">
        <w:trPr>
          <w:trHeight w:hRule="exact" w:val="703"/>
        </w:trPr>
        <w:tc>
          <w:tcPr>
            <w:tcW w:w="1418" w:type="dxa"/>
            <w:vMerge/>
            <w:vAlign w:val="center"/>
          </w:tcPr>
          <w:p w14:paraId="3C37389F"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2D83F297" w14:textId="77777777" w:rsidR="0071065A" w:rsidRPr="004B0BFA" w:rsidRDefault="0071065A" w:rsidP="0071065A">
            <w:pPr>
              <w:adjustRightInd/>
              <w:snapToGrid/>
              <w:spacing w:after="0"/>
              <w:jc w:val="center"/>
              <w:rPr>
                <w:rStyle w:val="ae"/>
                <w:rFonts w:ascii="Times New Roman" w:eastAsia="等线" w:hAnsi="Times New Roman" w:cs="Times New Roman"/>
                <w:sz w:val="20"/>
                <w:szCs w:val="20"/>
              </w:rPr>
            </w:pPr>
            <w:r w:rsidRPr="00E046F2">
              <w:rPr>
                <w:rFonts w:ascii="Times New Roman" w:eastAsia="等线" w:hAnsi="Times New Roman" w:cs="Times New Roman"/>
                <w:i/>
                <w:iCs/>
                <w:sz w:val="20"/>
                <w:szCs w:val="20"/>
              </w:rPr>
              <w:t>TransDetect</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A lizarin Red S Staining Kit (1%, pH4.2)</w:t>
            </w:r>
          </w:p>
        </w:tc>
        <w:tc>
          <w:tcPr>
            <w:tcW w:w="1990" w:type="dxa"/>
            <w:vAlign w:val="center"/>
          </w:tcPr>
          <w:p w14:paraId="39FE4F6A"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MM302</w:t>
            </w:r>
          </w:p>
        </w:tc>
      </w:tr>
      <w:tr w:rsidR="0071065A" w14:paraId="1FA4F621" w14:textId="77777777" w:rsidTr="009A6AB8">
        <w:trPr>
          <w:trHeight w:hRule="exact" w:val="703"/>
        </w:trPr>
        <w:tc>
          <w:tcPr>
            <w:tcW w:w="1418" w:type="dxa"/>
            <w:vMerge/>
            <w:vAlign w:val="center"/>
          </w:tcPr>
          <w:p w14:paraId="73998DAE" w14:textId="77777777" w:rsidR="0071065A" w:rsidRDefault="0071065A" w:rsidP="0071065A">
            <w:pPr>
              <w:spacing w:after="0"/>
              <w:jc w:val="center"/>
              <w:rPr>
                <w:rFonts w:ascii="Times New Roman" w:hAnsi="Times New Roman" w:cs="Times New Roman"/>
                <w:sz w:val="20"/>
                <w:szCs w:val="20"/>
              </w:rPr>
            </w:pPr>
          </w:p>
        </w:tc>
        <w:tc>
          <w:tcPr>
            <w:tcW w:w="5381" w:type="dxa"/>
            <w:vAlign w:val="center"/>
          </w:tcPr>
          <w:p w14:paraId="64DD4990" w14:textId="77777777" w:rsidR="0071065A" w:rsidRPr="00E046F2" w:rsidRDefault="0071065A" w:rsidP="0071065A">
            <w:pPr>
              <w:adjustRightInd/>
              <w:snapToGrid/>
              <w:spacing w:after="0"/>
              <w:jc w:val="center"/>
              <w:rPr>
                <w:rFonts w:ascii="Times New Roman" w:eastAsia="等线" w:hAnsi="Times New Roman" w:cs="Times New Roman"/>
                <w:i/>
                <w:iCs/>
                <w:sz w:val="20"/>
                <w:szCs w:val="20"/>
              </w:rPr>
            </w:pPr>
            <w:r w:rsidRPr="00E046F2">
              <w:rPr>
                <w:rFonts w:ascii="Times New Roman" w:eastAsia="等线" w:hAnsi="Times New Roman" w:cs="Times New Roman"/>
                <w:i/>
                <w:iCs/>
                <w:sz w:val="20"/>
                <w:szCs w:val="20"/>
              </w:rPr>
              <w:t>TransDetect</w:t>
            </w:r>
            <w:r w:rsidRPr="00E046F2">
              <w:rPr>
                <w:rFonts w:ascii="Times New Roman" w:eastAsia="等线" w:hAnsi="Times New Roman" w:cs="Times New Roman"/>
                <w:sz w:val="20"/>
                <w:szCs w:val="20"/>
                <w:vertAlign w:val="superscript"/>
              </w:rPr>
              <w:t>®</w:t>
            </w:r>
            <w:r w:rsidRPr="00E046F2">
              <w:rPr>
                <w:rFonts w:ascii="Times New Roman" w:eastAsia="等线" w:hAnsi="Times New Roman" w:cs="Times New Roman"/>
                <w:sz w:val="20"/>
                <w:szCs w:val="20"/>
              </w:rPr>
              <w:t xml:space="preserve"> A lcian Blue Staining Solution (pH2.5)</w:t>
            </w:r>
          </w:p>
        </w:tc>
        <w:tc>
          <w:tcPr>
            <w:tcW w:w="1990" w:type="dxa"/>
            <w:vAlign w:val="center"/>
          </w:tcPr>
          <w:p w14:paraId="185C152C"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MM402</w:t>
            </w:r>
          </w:p>
        </w:tc>
      </w:tr>
      <w:tr w:rsidR="0071065A" w14:paraId="01E95BA3" w14:textId="77777777" w:rsidTr="00AC71B4">
        <w:trPr>
          <w:trHeight w:hRule="exact" w:val="641"/>
        </w:trPr>
        <w:tc>
          <w:tcPr>
            <w:tcW w:w="1418" w:type="dxa"/>
            <w:vMerge w:val="restart"/>
            <w:vAlign w:val="center"/>
          </w:tcPr>
          <w:p w14:paraId="16830BDC" w14:textId="77777777" w:rsidR="0071065A" w:rsidRDefault="0071065A" w:rsidP="0071065A">
            <w:pPr>
              <w:spacing w:after="0"/>
              <w:jc w:val="center"/>
              <w:rPr>
                <w:rFonts w:ascii="Times New Roman" w:hAnsi="Times New Roman" w:cs="Times New Roman"/>
                <w:sz w:val="20"/>
                <w:szCs w:val="20"/>
              </w:rPr>
            </w:pPr>
            <w:r w:rsidRPr="004F61BB">
              <w:rPr>
                <w:rFonts w:ascii="Times New Roman" w:hAnsi="Times New Roman" w:cs="Times New Roman" w:hint="eastAsia"/>
                <w:bCs/>
                <w:szCs w:val="21"/>
              </w:rPr>
              <w:t>ELISA</w:t>
            </w:r>
            <w:r w:rsidRPr="004F61BB">
              <w:rPr>
                <w:rFonts w:ascii="Times New Roman" w:hAnsi="Times New Roman" w:cs="Times New Roman" w:hint="eastAsia"/>
                <w:bCs/>
                <w:szCs w:val="21"/>
              </w:rPr>
              <w:t>检测</w:t>
            </w:r>
          </w:p>
        </w:tc>
        <w:tc>
          <w:tcPr>
            <w:tcW w:w="5381" w:type="dxa"/>
            <w:vAlign w:val="center"/>
          </w:tcPr>
          <w:p w14:paraId="3C6AAF6B"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IL-6 ELISA Kit</w:t>
            </w:r>
          </w:p>
        </w:tc>
        <w:tc>
          <w:tcPr>
            <w:tcW w:w="1990" w:type="dxa"/>
            <w:vAlign w:val="center"/>
          </w:tcPr>
          <w:p w14:paraId="63D8740F"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NE101</w:t>
            </w:r>
          </w:p>
        </w:tc>
      </w:tr>
      <w:tr w:rsidR="0071065A" w14:paraId="45922EB9" w14:textId="77777777" w:rsidTr="00AC71B4">
        <w:trPr>
          <w:trHeight w:hRule="exact" w:val="564"/>
        </w:trPr>
        <w:tc>
          <w:tcPr>
            <w:tcW w:w="1418" w:type="dxa"/>
            <w:vMerge/>
            <w:vAlign w:val="center"/>
          </w:tcPr>
          <w:p w14:paraId="706D3D2D" w14:textId="77777777" w:rsidR="0071065A" w:rsidRPr="00107C4E" w:rsidRDefault="0071065A" w:rsidP="0071065A">
            <w:pPr>
              <w:spacing w:after="0"/>
              <w:jc w:val="center"/>
              <w:rPr>
                <w:rFonts w:ascii="Times New Roman" w:hAnsi="Times New Roman" w:cs="Times New Roman"/>
                <w:sz w:val="20"/>
                <w:szCs w:val="20"/>
              </w:rPr>
            </w:pPr>
          </w:p>
        </w:tc>
        <w:tc>
          <w:tcPr>
            <w:tcW w:w="5381" w:type="dxa"/>
            <w:vAlign w:val="center"/>
          </w:tcPr>
          <w:p w14:paraId="29D0D3B3"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IL-10 ELISA Kit</w:t>
            </w:r>
          </w:p>
        </w:tc>
        <w:tc>
          <w:tcPr>
            <w:tcW w:w="1990" w:type="dxa"/>
            <w:vAlign w:val="center"/>
          </w:tcPr>
          <w:p w14:paraId="4B56373E"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NE102</w:t>
            </w:r>
          </w:p>
        </w:tc>
      </w:tr>
      <w:tr w:rsidR="0071065A" w14:paraId="582ACB44" w14:textId="77777777" w:rsidTr="00AC71B4">
        <w:trPr>
          <w:trHeight w:hRule="exact" w:val="558"/>
        </w:trPr>
        <w:tc>
          <w:tcPr>
            <w:tcW w:w="1418" w:type="dxa"/>
            <w:vMerge/>
            <w:vAlign w:val="center"/>
          </w:tcPr>
          <w:p w14:paraId="141749F3" w14:textId="77777777" w:rsidR="0071065A" w:rsidRPr="00107C4E" w:rsidRDefault="0071065A" w:rsidP="0071065A">
            <w:pPr>
              <w:spacing w:after="0"/>
              <w:jc w:val="center"/>
              <w:rPr>
                <w:rFonts w:ascii="Times New Roman" w:hAnsi="Times New Roman" w:cs="Times New Roman"/>
                <w:sz w:val="20"/>
                <w:szCs w:val="20"/>
              </w:rPr>
            </w:pPr>
          </w:p>
        </w:tc>
        <w:tc>
          <w:tcPr>
            <w:tcW w:w="5381" w:type="dxa"/>
            <w:vAlign w:val="center"/>
          </w:tcPr>
          <w:p w14:paraId="5C7CA17A"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IL-12 p70 ELISA Kit</w:t>
            </w:r>
          </w:p>
        </w:tc>
        <w:tc>
          <w:tcPr>
            <w:tcW w:w="1990" w:type="dxa"/>
            <w:vAlign w:val="center"/>
          </w:tcPr>
          <w:p w14:paraId="344BB9FC"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NE103</w:t>
            </w:r>
          </w:p>
        </w:tc>
      </w:tr>
      <w:tr w:rsidR="0071065A" w14:paraId="2625BA36" w14:textId="77777777" w:rsidTr="00AC71B4">
        <w:trPr>
          <w:trHeight w:hRule="exact" w:val="567"/>
        </w:trPr>
        <w:tc>
          <w:tcPr>
            <w:tcW w:w="1418" w:type="dxa"/>
            <w:vMerge/>
            <w:vAlign w:val="center"/>
          </w:tcPr>
          <w:p w14:paraId="7CC4DDEB" w14:textId="77777777" w:rsidR="0071065A" w:rsidRPr="00107C4E" w:rsidRDefault="0071065A" w:rsidP="0071065A">
            <w:pPr>
              <w:spacing w:after="0"/>
              <w:jc w:val="center"/>
              <w:rPr>
                <w:rFonts w:ascii="Times New Roman" w:hAnsi="Times New Roman" w:cs="Times New Roman"/>
                <w:sz w:val="20"/>
                <w:szCs w:val="20"/>
              </w:rPr>
            </w:pPr>
          </w:p>
        </w:tc>
        <w:tc>
          <w:tcPr>
            <w:tcW w:w="5381" w:type="dxa"/>
            <w:vAlign w:val="center"/>
          </w:tcPr>
          <w:p w14:paraId="278287FE"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TNF-α ELISA Kit</w:t>
            </w:r>
          </w:p>
        </w:tc>
        <w:tc>
          <w:tcPr>
            <w:tcW w:w="1990" w:type="dxa"/>
            <w:vAlign w:val="center"/>
          </w:tcPr>
          <w:p w14:paraId="55A7EC6B"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NE104</w:t>
            </w:r>
          </w:p>
        </w:tc>
      </w:tr>
      <w:tr w:rsidR="0071065A" w14:paraId="2A3ADBB5" w14:textId="77777777" w:rsidTr="00AC71B4">
        <w:trPr>
          <w:trHeight w:hRule="exact" w:val="560"/>
        </w:trPr>
        <w:tc>
          <w:tcPr>
            <w:tcW w:w="1418" w:type="dxa"/>
            <w:vMerge/>
            <w:vAlign w:val="center"/>
          </w:tcPr>
          <w:p w14:paraId="10656E54" w14:textId="77777777" w:rsidR="0071065A" w:rsidRPr="00107C4E" w:rsidRDefault="0071065A" w:rsidP="0071065A">
            <w:pPr>
              <w:spacing w:after="0"/>
              <w:jc w:val="center"/>
              <w:rPr>
                <w:rFonts w:ascii="Times New Roman" w:hAnsi="Times New Roman" w:cs="Times New Roman"/>
                <w:sz w:val="20"/>
                <w:szCs w:val="20"/>
              </w:rPr>
            </w:pPr>
          </w:p>
        </w:tc>
        <w:tc>
          <w:tcPr>
            <w:tcW w:w="5381" w:type="dxa"/>
            <w:vAlign w:val="center"/>
          </w:tcPr>
          <w:p w14:paraId="1E4655A6"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GM-CSF ELISA Kit</w:t>
            </w:r>
          </w:p>
        </w:tc>
        <w:tc>
          <w:tcPr>
            <w:tcW w:w="1990" w:type="dxa"/>
            <w:vAlign w:val="center"/>
          </w:tcPr>
          <w:p w14:paraId="0B507F93"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NE105</w:t>
            </w:r>
          </w:p>
        </w:tc>
      </w:tr>
      <w:tr w:rsidR="0071065A" w14:paraId="4E1094B0" w14:textId="77777777" w:rsidTr="00AC71B4">
        <w:trPr>
          <w:trHeight w:hRule="exact" w:val="583"/>
        </w:trPr>
        <w:tc>
          <w:tcPr>
            <w:tcW w:w="1418" w:type="dxa"/>
            <w:vMerge/>
            <w:vAlign w:val="center"/>
          </w:tcPr>
          <w:p w14:paraId="2F0B7629" w14:textId="77777777" w:rsidR="0071065A" w:rsidRPr="00107C4E" w:rsidRDefault="0071065A" w:rsidP="0071065A">
            <w:pPr>
              <w:spacing w:after="0"/>
              <w:jc w:val="center"/>
              <w:rPr>
                <w:rFonts w:ascii="Times New Roman" w:hAnsi="Times New Roman" w:cs="Times New Roman"/>
                <w:sz w:val="20"/>
                <w:szCs w:val="20"/>
              </w:rPr>
            </w:pPr>
          </w:p>
        </w:tc>
        <w:tc>
          <w:tcPr>
            <w:tcW w:w="5381" w:type="dxa"/>
            <w:vAlign w:val="center"/>
          </w:tcPr>
          <w:p w14:paraId="65C0E0B4" w14:textId="77777777" w:rsidR="0071065A" w:rsidRPr="004B0BFA" w:rsidRDefault="0071065A" w:rsidP="0071065A">
            <w:pPr>
              <w:adjustRightInd/>
              <w:snapToGrid/>
              <w:spacing w:after="0"/>
              <w:jc w:val="center"/>
              <w:rPr>
                <w:rFonts w:ascii="Times New Roman" w:eastAsia="等线" w:hAnsi="Times New Roman" w:cs="Times New Roman"/>
                <w:sz w:val="20"/>
                <w:szCs w:val="20"/>
              </w:rPr>
            </w:pPr>
            <w:r w:rsidRPr="00E046F2">
              <w:rPr>
                <w:rFonts w:ascii="Times New Roman" w:eastAsia="等线" w:hAnsi="Times New Roman" w:cs="Times New Roman"/>
                <w:sz w:val="20"/>
                <w:szCs w:val="20"/>
              </w:rPr>
              <w:t>Human FGF basic ELISA Kit</w:t>
            </w:r>
          </w:p>
        </w:tc>
        <w:tc>
          <w:tcPr>
            <w:tcW w:w="1990" w:type="dxa"/>
            <w:vAlign w:val="center"/>
          </w:tcPr>
          <w:p w14:paraId="3379431E"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NE106</w:t>
            </w:r>
          </w:p>
        </w:tc>
      </w:tr>
      <w:tr w:rsidR="0071065A" w14:paraId="47F91ECB" w14:textId="77777777" w:rsidTr="00AC71B4">
        <w:trPr>
          <w:trHeight w:hRule="exact" w:val="563"/>
        </w:trPr>
        <w:tc>
          <w:tcPr>
            <w:tcW w:w="1418" w:type="dxa"/>
            <w:vMerge w:val="restart"/>
            <w:vAlign w:val="center"/>
          </w:tcPr>
          <w:p w14:paraId="6D250604" w14:textId="77777777" w:rsidR="0071065A" w:rsidRPr="00141861" w:rsidRDefault="0071065A" w:rsidP="0071065A">
            <w:pPr>
              <w:spacing w:after="0"/>
              <w:jc w:val="center"/>
              <w:rPr>
                <w:rFonts w:ascii="Times New Roman" w:hAnsi="Times New Roman" w:cs="Times New Roman"/>
                <w:sz w:val="20"/>
                <w:szCs w:val="20"/>
              </w:rPr>
            </w:pPr>
            <w:r w:rsidRPr="004F61BB">
              <w:rPr>
                <w:rFonts w:ascii="Times New Roman" w:hAnsi="Times New Roman" w:cs="Times New Roman" w:hint="eastAsia"/>
                <w:bCs/>
                <w:szCs w:val="21"/>
              </w:rPr>
              <w:t xml:space="preserve">DNA </w:t>
            </w:r>
            <w:r w:rsidRPr="004F61BB">
              <w:rPr>
                <w:rFonts w:ascii="Times New Roman" w:hAnsi="Times New Roman" w:cs="Times New Roman" w:hint="eastAsia"/>
                <w:bCs/>
                <w:szCs w:val="21"/>
              </w:rPr>
              <w:t>分子量标准</w:t>
            </w:r>
          </w:p>
        </w:tc>
        <w:tc>
          <w:tcPr>
            <w:tcW w:w="5381" w:type="dxa"/>
            <w:vAlign w:val="center"/>
          </w:tcPr>
          <w:p w14:paraId="4064BEBD" w14:textId="77777777" w:rsidR="0071065A" w:rsidRPr="00E046F2"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i w:val="0"/>
                <w:iCs w:val="0"/>
                <w:kern w:val="36"/>
                <w:sz w:val="20"/>
                <w:szCs w:val="20"/>
              </w:rPr>
              <w:t>GelStain</w:t>
            </w:r>
          </w:p>
        </w:tc>
        <w:tc>
          <w:tcPr>
            <w:tcW w:w="1990" w:type="dxa"/>
            <w:vAlign w:val="center"/>
          </w:tcPr>
          <w:p w14:paraId="73F63917" w14:textId="77777777" w:rsidR="0071065A" w:rsidRPr="006462FB" w:rsidRDefault="0071065A" w:rsidP="0071065A">
            <w:pPr>
              <w:spacing w:after="0"/>
              <w:jc w:val="center"/>
              <w:rPr>
                <w:rStyle w:val="catalognumber"/>
                <w:rFonts w:ascii="Times New Roman" w:hAnsi="Times New Roman" w:cs="Times New Roman"/>
                <w:sz w:val="20"/>
                <w:szCs w:val="20"/>
              </w:rPr>
            </w:pPr>
            <w:r w:rsidRPr="006462FB">
              <w:rPr>
                <w:rStyle w:val="catalognumber"/>
                <w:rFonts w:ascii="Times New Roman" w:hAnsi="Times New Roman" w:cs="Times New Roman"/>
                <w:sz w:val="20"/>
                <w:szCs w:val="20"/>
              </w:rPr>
              <w:t>GS101</w:t>
            </w:r>
          </w:p>
        </w:tc>
      </w:tr>
      <w:tr w:rsidR="0071065A" w14:paraId="421E55AD" w14:textId="77777777" w:rsidTr="00AC71B4">
        <w:trPr>
          <w:trHeight w:hRule="exact" w:val="557"/>
        </w:trPr>
        <w:tc>
          <w:tcPr>
            <w:tcW w:w="1418" w:type="dxa"/>
            <w:vMerge/>
            <w:vAlign w:val="center"/>
          </w:tcPr>
          <w:p w14:paraId="3B1F19E7" w14:textId="77777777" w:rsidR="0071065A" w:rsidRPr="00844039" w:rsidRDefault="0071065A" w:rsidP="0071065A">
            <w:pPr>
              <w:spacing w:after="0"/>
              <w:jc w:val="center"/>
              <w:rPr>
                <w:rFonts w:ascii="Times New Roman" w:hAnsi="Times New Roman" w:cs="Times New Roman"/>
                <w:sz w:val="20"/>
                <w:szCs w:val="20"/>
              </w:rPr>
            </w:pPr>
          </w:p>
        </w:tc>
        <w:tc>
          <w:tcPr>
            <w:tcW w:w="5381" w:type="dxa"/>
            <w:vAlign w:val="center"/>
          </w:tcPr>
          <w:p w14:paraId="333189B0" w14:textId="77777777" w:rsidR="0071065A" w:rsidRPr="00E046F2" w:rsidRDefault="0071065A" w:rsidP="0071065A">
            <w:pPr>
              <w:pStyle w:val="af2"/>
              <w:jc w:val="center"/>
              <w:outlineLvl w:val="1"/>
              <w:rPr>
                <w:rStyle w:val="ae"/>
                <w:rFonts w:ascii="Times New Roman" w:hAnsi="Times New Roman" w:cs="Times New Roman"/>
                <w:i w:val="0"/>
                <w:iCs w:val="0"/>
                <w:kern w:val="36"/>
                <w:sz w:val="20"/>
                <w:szCs w:val="20"/>
              </w:rPr>
            </w:pPr>
            <w:r w:rsidRPr="00E046F2">
              <w:rPr>
                <w:rStyle w:val="ae"/>
                <w:rFonts w:ascii="Times New Roman" w:hAnsi="Times New Roman" w:cs="Times New Roman"/>
                <w:i w:val="0"/>
                <w:iCs w:val="0"/>
                <w:kern w:val="36"/>
                <w:sz w:val="20"/>
                <w:szCs w:val="20"/>
              </w:rPr>
              <w:t>GelStain Blue</w:t>
            </w:r>
          </w:p>
        </w:tc>
        <w:tc>
          <w:tcPr>
            <w:tcW w:w="1990" w:type="dxa"/>
            <w:vAlign w:val="center"/>
          </w:tcPr>
          <w:p w14:paraId="0E7BE574" w14:textId="77777777" w:rsidR="0071065A" w:rsidRPr="006462FB" w:rsidRDefault="0071065A" w:rsidP="0071065A">
            <w:pPr>
              <w:spacing w:after="0"/>
              <w:jc w:val="center"/>
              <w:rPr>
                <w:rStyle w:val="catalognumber"/>
              </w:rPr>
            </w:pPr>
            <w:r w:rsidRPr="006462FB">
              <w:rPr>
                <w:rStyle w:val="catalognumber"/>
                <w:rFonts w:ascii="Times New Roman" w:hAnsi="Times New Roman" w:cs="Times New Roman"/>
                <w:sz w:val="20"/>
                <w:szCs w:val="20"/>
              </w:rPr>
              <w:t>GS102</w:t>
            </w:r>
          </w:p>
        </w:tc>
      </w:tr>
    </w:tbl>
    <w:tbl>
      <w:tblPr>
        <w:tblpPr w:leftFromText="180" w:rightFromText="180" w:vertAnchor="page" w:horzAnchor="margin" w:tblpY="267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4"/>
        <w:gridCol w:w="2074"/>
        <w:gridCol w:w="2074"/>
        <w:gridCol w:w="2074"/>
      </w:tblGrid>
      <w:tr w:rsidR="00F55423" w14:paraId="44F0C56B" w14:textId="77777777" w:rsidTr="004D1CAB">
        <w:trPr>
          <w:trHeight w:val="1125"/>
        </w:trPr>
        <w:tc>
          <w:tcPr>
            <w:tcW w:w="1250" w:type="pct"/>
            <w:vAlign w:val="center"/>
          </w:tcPr>
          <w:p w14:paraId="20C9B314" w14:textId="77777777" w:rsidR="00F55423" w:rsidRDefault="004D1CAB" w:rsidP="00F55423">
            <w:pPr>
              <w:spacing w:beforeLines="20" w:before="62" w:afterLines="20" w:after="62" w:line="400" w:lineRule="exact"/>
              <w:jc w:val="center"/>
              <w:rPr>
                <w:rFonts w:hAnsi="宋体" w:cs="Tahoma" w:hint="eastAsia"/>
                <w:b/>
                <w:sz w:val="24"/>
              </w:rPr>
            </w:pPr>
            <w:r w:rsidRPr="00DF4528">
              <w:rPr>
                <w:rFonts w:hAnsi="宋体" w:cs="Tahoma" w:hint="eastAsia"/>
                <w:b/>
                <w:sz w:val="24"/>
              </w:rPr>
              <w:lastRenderedPageBreak/>
              <w:t>课题组</w:t>
            </w:r>
          </w:p>
        </w:tc>
        <w:tc>
          <w:tcPr>
            <w:tcW w:w="1250" w:type="pct"/>
            <w:vAlign w:val="center"/>
          </w:tcPr>
          <w:p w14:paraId="74E7C8F3" w14:textId="77777777" w:rsidR="00F55423" w:rsidRDefault="00F55423" w:rsidP="00F55423">
            <w:pPr>
              <w:spacing w:beforeLines="20" w:before="62" w:afterLines="20" w:after="62" w:line="400" w:lineRule="exact"/>
              <w:rPr>
                <w:rFonts w:cs="Tahoma"/>
                <w:sz w:val="24"/>
              </w:rPr>
            </w:pPr>
          </w:p>
        </w:tc>
        <w:tc>
          <w:tcPr>
            <w:tcW w:w="1250" w:type="pct"/>
            <w:vAlign w:val="center"/>
          </w:tcPr>
          <w:p w14:paraId="7B150570" w14:textId="77777777" w:rsidR="00F55423" w:rsidRDefault="00F55423" w:rsidP="00F55423">
            <w:pPr>
              <w:spacing w:beforeLines="20" w:before="62" w:afterLines="20" w:after="62" w:line="400" w:lineRule="exact"/>
              <w:jc w:val="center"/>
              <w:rPr>
                <w:rFonts w:cs="Tahoma"/>
                <w:b/>
                <w:sz w:val="24"/>
              </w:rPr>
            </w:pPr>
            <w:r>
              <w:rPr>
                <w:rFonts w:hAnsi="宋体" w:cs="Tahoma"/>
                <w:b/>
                <w:sz w:val="24"/>
              </w:rPr>
              <w:t>联系</w:t>
            </w:r>
            <w:r>
              <w:rPr>
                <w:rFonts w:hAnsi="宋体" w:cs="Tahoma" w:hint="eastAsia"/>
                <w:b/>
                <w:sz w:val="24"/>
              </w:rPr>
              <w:t>电话</w:t>
            </w:r>
          </w:p>
        </w:tc>
        <w:tc>
          <w:tcPr>
            <w:tcW w:w="1250" w:type="pct"/>
            <w:vAlign w:val="center"/>
          </w:tcPr>
          <w:p w14:paraId="707EA0EE" w14:textId="77777777" w:rsidR="00F55423" w:rsidRDefault="00F55423" w:rsidP="00F55423">
            <w:pPr>
              <w:spacing w:beforeLines="20" w:before="62" w:afterLines="20" w:after="62" w:line="400" w:lineRule="exact"/>
              <w:rPr>
                <w:rFonts w:cs="Tahoma"/>
                <w:sz w:val="24"/>
              </w:rPr>
            </w:pPr>
          </w:p>
        </w:tc>
      </w:tr>
      <w:tr w:rsidR="00F55423" w14:paraId="2952F84F" w14:textId="77777777" w:rsidTr="002669AF">
        <w:trPr>
          <w:trHeight w:hRule="exact" w:val="1134"/>
        </w:trPr>
        <w:tc>
          <w:tcPr>
            <w:tcW w:w="1250" w:type="pct"/>
            <w:vAlign w:val="center"/>
          </w:tcPr>
          <w:p w14:paraId="63D2768E" w14:textId="77777777" w:rsidR="00F55423" w:rsidRDefault="00F55423" w:rsidP="00F55423">
            <w:pPr>
              <w:spacing w:beforeLines="20" w:before="62" w:afterLines="20" w:after="62" w:line="400" w:lineRule="exact"/>
              <w:jc w:val="center"/>
              <w:rPr>
                <w:rFonts w:cs="Tahoma"/>
                <w:b/>
                <w:sz w:val="24"/>
              </w:rPr>
            </w:pPr>
            <w:r>
              <w:rPr>
                <w:rFonts w:hAnsi="宋体" w:cs="Tahoma"/>
                <w:b/>
                <w:sz w:val="24"/>
              </w:rPr>
              <w:t>联系地址</w:t>
            </w:r>
          </w:p>
        </w:tc>
        <w:tc>
          <w:tcPr>
            <w:tcW w:w="3750" w:type="pct"/>
            <w:gridSpan w:val="3"/>
            <w:vAlign w:val="center"/>
          </w:tcPr>
          <w:p w14:paraId="1C1B19E1" w14:textId="77777777" w:rsidR="00F55423" w:rsidRDefault="00F55423" w:rsidP="00F55423">
            <w:pPr>
              <w:spacing w:beforeLines="20" w:before="62" w:afterLines="20" w:after="62" w:line="400" w:lineRule="exact"/>
              <w:jc w:val="center"/>
              <w:rPr>
                <w:rFonts w:cs="Tahoma"/>
                <w:sz w:val="24"/>
              </w:rPr>
            </w:pPr>
          </w:p>
          <w:p w14:paraId="56BC7C9E" w14:textId="77777777" w:rsidR="00F55423" w:rsidRDefault="00F55423" w:rsidP="00F55423">
            <w:pPr>
              <w:spacing w:beforeLines="20" w:before="62" w:afterLines="20" w:after="62" w:line="400" w:lineRule="exact"/>
              <w:rPr>
                <w:rFonts w:cs="Tahoma"/>
                <w:sz w:val="24"/>
              </w:rPr>
            </w:pPr>
          </w:p>
          <w:p w14:paraId="180595DD" w14:textId="77777777" w:rsidR="00F55423" w:rsidRDefault="00F55423" w:rsidP="00F55423">
            <w:pPr>
              <w:spacing w:beforeLines="20" w:before="62" w:afterLines="20" w:after="62" w:line="400" w:lineRule="exact"/>
              <w:rPr>
                <w:rFonts w:cs="Tahoma"/>
                <w:sz w:val="24"/>
              </w:rPr>
            </w:pPr>
          </w:p>
        </w:tc>
      </w:tr>
      <w:tr w:rsidR="002669AF" w14:paraId="213C807E" w14:textId="77777777" w:rsidTr="004D1CAB">
        <w:trPr>
          <w:trHeight w:val="1127"/>
        </w:trPr>
        <w:tc>
          <w:tcPr>
            <w:tcW w:w="1250" w:type="pct"/>
            <w:vAlign w:val="center"/>
          </w:tcPr>
          <w:p w14:paraId="6F0CAAF0" w14:textId="77777777" w:rsidR="002669AF" w:rsidRDefault="004D1CAB" w:rsidP="00F55423">
            <w:pPr>
              <w:spacing w:beforeLines="20" w:before="62" w:afterLines="20" w:after="62" w:line="400" w:lineRule="exact"/>
              <w:jc w:val="center"/>
              <w:rPr>
                <w:rFonts w:hAnsi="宋体" w:cs="Tahoma" w:hint="eastAsia"/>
                <w:b/>
                <w:sz w:val="24"/>
              </w:rPr>
            </w:pPr>
            <w:r>
              <w:rPr>
                <w:rFonts w:hAnsi="宋体" w:cs="Tahoma"/>
                <w:b/>
                <w:sz w:val="24"/>
              </w:rPr>
              <w:t>所属院校</w:t>
            </w:r>
          </w:p>
        </w:tc>
        <w:tc>
          <w:tcPr>
            <w:tcW w:w="3750" w:type="pct"/>
            <w:gridSpan w:val="3"/>
            <w:vAlign w:val="center"/>
          </w:tcPr>
          <w:p w14:paraId="5406BAE3" w14:textId="77777777" w:rsidR="002669AF" w:rsidRDefault="002669AF" w:rsidP="00F55423">
            <w:pPr>
              <w:spacing w:beforeLines="20" w:before="62" w:afterLines="20" w:after="62" w:line="400" w:lineRule="exact"/>
              <w:rPr>
                <w:rFonts w:cs="Tahoma"/>
                <w:sz w:val="24"/>
              </w:rPr>
            </w:pPr>
          </w:p>
        </w:tc>
      </w:tr>
      <w:tr w:rsidR="00F55423" w14:paraId="60018139" w14:textId="77777777" w:rsidTr="00AC71B4">
        <w:trPr>
          <w:trHeight w:val="1541"/>
        </w:trPr>
        <w:tc>
          <w:tcPr>
            <w:tcW w:w="1250" w:type="pct"/>
            <w:vAlign w:val="center"/>
          </w:tcPr>
          <w:p w14:paraId="291A1613" w14:textId="77777777" w:rsidR="00F55423" w:rsidRDefault="00F55423" w:rsidP="00F55423">
            <w:pPr>
              <w:spacing w:beforeLines="20" w:before="62" w:afterLines="20" w:after="62" w:line="400" w:lineRule="exact"/>
              <w:jc w:val="center"/>
              <w:rPr>
                <w:rFonts w:cs="Tahoma"/>
                <w:b/>
                <w:sz w:val="24"/>
              </w:rPr>
            </w:pPr>
            <w:r>
              <w:rPr>
                <w:rFonts w:hAnsi="宋体" w:cs="Tahoma"/>
                <w:b/>
                <w:sz w:val="24"/>
              </w:rPr>
              <w:t>发表文章</w:t>
            </w:r>
          </w:p>
        </w:tc>
        <w:tc>
          <w:tcPr>
            <w:tcW w:w="3750" w:type="pct"/>
            <w:gridSpan w:val="3"/>
            <w:vAlign w:val="center"/>
          </w:tcPr>
          <w:p w14:paraId="68CDA87F" w14:textId="77777777" w:rsidR="00F55423" w:rsidRDefault="00F55423" w:rsidP="00F55423">
            <w:pPr>
              <w:spacing w:beforeLines="20" w:before="62" w:afterLines="20" w:after="62" w:line="400" w:lineRule="exact"/>
              <w:jc w:val="center"/>
              <w:rPr>
                <w:rFonts w:cs="Tahoma"/>
                <w:sz w:val="24"/>
              </w:rPr>
            </w:pPr>
          </w:p>
          <w:p w14:paraId="34C608EC" w14:textId="77777777" w:rsidR="00F55423" w:rsidRDefault="00F55423" w:rsidP="00F55423">
            <w:pPr>
              <w:spacing w:beforeLines="20" w:before="62" w:afterLines="20" w:after="62" w:line="400" w:lineRule="exact"/>
              <w:rPr>
                <w:rFonts w:cs="Tahoma"/>
                <w:sz w:val="24"/>
              </w:rPr>
            </w:pPr>
          </w:p>
          <w:p w14:paraId="2C511815" w14:textId="77777777" w:rsidR="00F55423" w:rsidRDefault="00F55423" w:rsidP="00F55423">
            <w:pPr>
              <w:spacing w:beforeLines="20" w:before="62" w:afterLines="20" w:after="62" w:line="400" w:lineRule="exact"/>
              <w:rPr>
                <w:rFonts w:cs="Tahoma"/>
                <w:sz w:val="24"/>
              </w:rPr>
            </w:pPr>
          </w:p>
          <w:p w14:paraId="3E15A902" w14:textId="77777777" w:rsidR="00F55423" w:rsidRDefault="00F55423" w:rsidP="00F55423">
            <w:pPr>
              <w:spacing w:beforeLines="20" w:before="62" w:afterLines="20" w:after="62" w:line="400" w:lineRule="exact"/>
              <w:rPr>
                <w:rFonts w:cs="Tahoma"/>
                <w:sz w:val="24"/>
              </w:rPr>
            </w:pPr>
          </w:p>
        </w:tc>
      </w:tr>
      <w:tr w:rsidR="00F55423" w14:paraId="789E0173" w14:textId="77777777" w:rsidTr="00ED7FF3">
        <w:trPr>
          <w:trHeight w:val="1043"/>
        </w:trPr>
        <w:tc>
          <w:tcPr>
            <w:tcW w:w="1250" w:type="pct"/>
            <w:vAlign w:val="center"/>
          </w:tcPr>
          <w:p w14:paraId="34C75D32" w14:textId="77777777" w:rsidR="00F55423" w:rsidRDefault="00F55423" w:rsidP="00F55423">
            <w:pPr>
              <w:spacing w:beforeLines="20" w:before="62" w:afterLines="20" w:after="62" w:line="400" w:lineRule="exact"/>
              <w:jc w:val="center"/>
              <w:rPr>
                <w:rFonts w:cs="Tahoma"/>
                <w:b/>
                <w:sz w:val="24"/>
              </w:rPr>
            </w:pPr>
            <w:r>
              <w:rPr>
                <w:rFonts w:hAnsi="宋体" w:cs="Tahoma"/>
                <w:b/>
                <w:sz w:val="24"/>
              </w:rPr>
              <w:t>文章第一作者及通讯作者</w:t>
            </w:r>
          </w:p>
        </w:tc>
        <w:tc>
          <w:tcPr>
            <w:tcW w:w="3750" w:type="pct"/>
            <w:gridSpan w:val="3"/>
            <w:vAlign w:val="center"/>
          </w:tcPr>
          <w:p w14:paraId="5F4F19CF" w14:textId="77777777" w:rsidR="00F55423" w:rsidRDefault="00F55423" w:rsidP="00F55423">
            <w:pPr>
              <w:spacing w:beforeLines="20" w:before="62" w:afterLines="20" w:after="62" w:line="400" w:lineRule="exact"/>
              <w:rPr>
                <w:rFonts w:cs="Tahoma"/>
                <w:sz w:val="24"/>
              </w:rPr>
            </w:pPr>
          </w:p>
        </w:tc>
      </w:tr>
      <w:tr w:rsidR="00F55423" w14:paraId="0287C3F7" w14:textId="77777777" w:rsidTr="004D1CAB">
        <w:trPr>
          <w:trHeight w:val="814"/>
        </w:trPr>
        <w:tc>
          <w:tcPr>
            <w:tcW w:w="1250" w:type="pct"/>
            <w:vAlign w:val="center"/>
          </w:tcPr>
          <w:p w14:paraId="60AA7E27" w14:textId="77777777" w:rsidR="00F55423" w:rsidRDefault="00F55423" w:rsidP="00F55423">
            <w:pPr>
              <w:spacing w:beforeLines="20" w:before="62" w:afterLines="20" w:after="62" w:line="400" w:lineRule="exact"/>
              <w:jc w:val="center"/>
              <w:rPr>
                <w:rFonts w:cs="Tahoma"/>
                <w:b/>
                <w:sz w:val="24"/>
              </w:rPr>
            </w:pPr>
            <w:r>
              <w:rPr>
                <w:rFonts w:hAnsi="宋体" w:cs="Tahoma"/>
                <w:b/>
                <w:sz w:val="24"/>
              </w:rPr>
              <w:t>文章发表日期</w:t>
            </w:r>
          </w:p>
        </w:tc>
        <w:tc>
          <w:tcPr>
            <w:tcW w:w="3750" w:type="pct"/>
            <w:gridSpan w:val="3"/>
            <w:vAlign w:val="center"/>
          </w:tcPr>
          <w:p w14:paraId="07B6953C" w14:textId="77777777" w:rsidR="00F55423" w:rsidRDefault="00F55423" w:rsidP="00F55423">
            <w:pPr>
              <w:spacing w:beforeLines="20" w:before="62" w:afterLines="20" w:after="62" w:line="400" w:lineRule="exact"/>
              <w:rPr>
                <w:rFonts w:cs="Tahoma"/>
                <w:sz w:val="24"/>
              </w:rPr>
            </w:pPr>
          </w:p>
        </w:tc>
      </w:tr>
      <w:tr w:rsidR="00F55423" w14:paraId="5F3E191C" w14:textId="77777777" w:rsidTr="00F55423">
        <w:trPr>
          <w:trHeight w:hRule="exact" w:val="1134"/>
        </w:trPr>
        <w:tc>
          <w:tcPr>
            <w:tcW w:w="1250" w:type="pct"/>
            <w:vMerge w:val="restart"/>
            <w:vAlign w:val="center"/>
          </w:tcPr>
          <w:p w14:paraId="2D7591CE" w14:textId="77777777" w:rsidR="00F55423" w:rsidRDefault="00F55423" w:rsidP="00F55423">
            <w:pPr>
              <w:spacing w:beforeLines="20" w:before="62" w:afterLines="20" w:after="62" w:line="400" w:lineRule="exact"/>
              <w:jc w:val="center"/>
              <w:rPr>
                <w:rFonts w:cs="Tahoma"/>
                <w:b/>
                <w:sz w:val="24"/>
              </w:rPr>
            </w:pPr>
            <w:r>
              <w:rPr>
                <w:rFonts w:hAnsi="宋体" w:cs="Tahoma"/>
                <w:b/>
                <w:sz w:val="24"/>
              </w:rPr>
              <w:t>使用全式金产品</w:t>
            </w:r>
          </w:p>
        </w:tc>
        <w:tc>
          <w:tcPr>
            <w:tcW w:w="1250" w:type="pct"/>
            <w:vAlign w:val="bottom"/>
          </w:tcPr>
          <w:p w14:paraId="126752B9" w14:textId="77777777" w:rsidR="00F55423" w:rsidRPr="009D76F3" w:rsidRDefault="00F55423" w:rsidP="00F55423">
            <w:pPr>
              <w:spacing w:beforeLines="20" w:before="62" w:afterLines="20" w:after="62" w:line="400" w:lineRule="exact"/>
              <w:jc w:val="center"/>
              <w:rPr>
                <w:rFonts w:cs="Tahoma"/>
                <w:b/>
                <w:bCs/>
                <w:sz w:val="24"/>
              </w:rPr>
            </w:pPr>
            <w:r w:rsidRPr="009D76F3">
              <w:rPr>
                <w:rFonts w:cs="Tahoma" w:hint="eastAsia"/>
                <w:b/>
                <w:bCs/>
                <w:sz w:val="24"/>
              </w:rPr>
              <w:t>产品名称</w:t>
            </w:r>
          </w:p>
          <w:p w14:paraId="20DD473F" w14:textId="77777777" w:rsidR="00F55423" w:rsidRPr="009D76F3" w:rsidRDefault="00F55423" w:rsidP="00F55423">
            <w:pPr>
              <w:spacing w:beforeLines="20" w:before="62" w:afterLines="20" w:after="62" w:line="400" w:lineRule="exact"/>
              <w:jc w:val="center"/>
              <w:rPr>
                <w:rFonts w:cs="Tahoma"/>
                <w:b/>
                <w:bCs/>
                <w:sz w:val="24"/>
              </w:rPr>
            </w:pPr>
          </w:p>
        </w:tc>
        <w:tc>
          <w:tcPr>
            <w:tcW w:w="2500" w:type="pct"/>
            <w:gridSpan w:val="2"/>
            <w:vAlign w:val="center"/>
          </w:tcPr>
          <w:p w14:paraId="6402ECAA" w14:textId="77777777" w:rsidR="00F55423" w:rsidRDefault="00F55423" w:rsidP="00F55423">
            <w:pPr>
              <w:spacing w:beforeLines="20" w:before="62" w:afterLines="20" w:after="62" w:line="400" w:lineRule="exact"/>
              <w:jc w:val="center"/>
              <w:rPr>
                <w:rFonts w:cs="Tahoma"/>
                <w:sz w:val="24"/>
              </w:rPr>
            </w:pPr>
          </w:p>
        </w:tc>
      </w:tr>
      <w:tr w:rsidR="00F55423" w14:paraId="3BB07179" w14:textId="77777777" w:rsidTr="00F55423">
        <w:trPr>
          <w:trHeight w:hRule="exact" w:val="1134"/>
        </w:trPr>
        <w:tc>
          <w:tcPr>
            <w:tcW w:w="1250" w:type="pct"/>
            <w:vMerge/>
            <w:vAlign w:val="center"/>
          </w:tcPr>
          <w:p w14:paraId="6C5641D4" w14:textId="77777777" w:rsidR="00F55423" w:rsidRDefault="00F55423" w:rsidP="00F55423">
            <w:pPr>
              <w:spacing w:beforeLines="20" w:before="62" w:afterLines="20" w:after="62" w:line="400" w:lineRule="exact"/>
              <w:jc w:val="center"/>
              <w:rPr>
                <w:rFonts w:hAnsi="宋体" w:cs="Tahoma" w:hint="eastAsia"/>
                <w:b/>
                <w:sz w:val="24"/>
              </w:rPr>
            </w:pPr>
          </w:p>
        </w:tc>
        <w:tc>
          <w:tcPr>
            <w:tcW w:w="1250" w:type="pct"/>
            <w:vAlign w:val="center"/>
          </w:tcPr>
          <w:p w14:paraId="4428491E" w14:textId="77777777" w:rsidR="00F55423" w:rsidRPr="009D76F3" w:rsidRDefault="00F55423" w:rsidP="00F55423">
            <w:pPr>
              <w:spacing w:beforeLines="20" w:before="62" w:afterLines="20" w:after="62" w:line="400" w:lineRule="exact"/>
              <w:jc w:val="center"/>
              <w:rPr>
                <w:rFonts w:cs="Tahoma"/>
                <w:b/>
                <w:bCs/>
                <w:sz w:val="24"/>
              </w:rPr>
            </w:pPr>
            <w:r w:rsidRPr="009D76F3">
              <w:rPr>
                <w:rFonts w:cs="Tahoma" w:hint="eastAsia"/>
                <w:b/>
                <w:bCs/>
                <w:sz w:val="24"/>
              </w:rPr>
              <w:t>产品</w:t>
            </w:r>
            <w:r w:rsidR="00BE4D63">
              <w:rPr>
                <w:rFonts w:cs="Tahoma" w:hint="eastAsia"/>
                <w:b/>
                <w:bCs/>
                <w:sz w:val="24"/>
              </w:rPr>
              <w:t>目录号</w:t>
            </w:r>
          </w:p>
        </w:tc>
        <w:tc>
          <w:tcPr>
            <w:tcW w:w="2500" w:type="pct"/>
            <w:gridSpan w:val="2"/>
            <w:vAlign w:val="center"/>
          </w:tcPr>
          <w:p w14:paraId="5889DB57" w14:textId="77777777" w:rsidR="00F55423" w:rsidRDefault="00F55423" w:rsidP="00F55423">
            <w:pPr>
              <w:spacing w:beforeLines="20" w:before="62" w:afterLines="20" w:after="62" w:line="400" w:lineRule="exact"/>
              <w:jc w:val="center"/>
              <w:rPr>
                <w:rFonts w:cs="Tahoma"/>
                <w:sz w:val="24"/>
              </w:rPr>
            </w:pPr>
          </w:p>
        </w:tc>
      </w:tr>
      <w:tr w:rsidR="00F55423" w14:paraId="587D7D43" w14:textId="77777777" w:rsidTr="00F55423">
        <w:tc>
          <w:tcPr>
            <w:tcW w:w="1250" w:type="pct"/>
            <w:vAlign w:val="center"/>
          </w:tcPr>
          <w:p w14:paraId="7AFDF2C4" w14:textId="77777777" w:rsidR="00F55423" w:rsidRDefault="00F55423" w:rsidP="00F55423">
            <w:pPr>
              <w:spacing w:beforeLines="20" w:before="62" w:afterLines="20" w:after="62" w:line="400" w:lineRule="exact"/>
              <w:jc w:val="center"/>
              <w:rPr>
                <w:rFonts w:cs="Tahoma"/>
                <w:b/>
                <w:sz w:val="24"/>
              </w:rPr>
            </w:pPr>
            <w:r>
              <w:rPr>
                <w:rFonts w:hAnsi="宋体" w:cs="Tahoma"/>
                <w:b/>
                <w:sz w:val="24"/>
              </w:rPr>
              <w:t>发表刊物</w:t>
            </w:r>
          </w:p>
        </w:tc>
        <w:tc>
          <w:tcPr>
            <w:tcW w:w="1250" w:type="pct"/>
            <w:vAlign w:val="center"/>
          </w:tcPr>
          <w:p w14:paraId="7B5731CD" w14:textId="77777777" w:rsidR="00F55423" w:rsidRDefault="00F55423" w:rsidP="00F55423">
            <w:pPr>
              <w:spacing w:beforeLines="20" w:before="62" w:afterLines="20" w:after="62" w:line="400" w:lineRule="exact"/>
              <w:rPr>
                <w:rFonts w:cs="Tahoma"/>
                <w:sz w:val="24"/>
              </w:rPr>
            </w:pPr>
          </w:p>
          <w:p w14:paraId="5B1E7530" w14:textId="77777777" w:rsidR="00F55423" w:rsidRDefault="00F55423" w:rsidP="00F55423">
            <w:pPr>
              <w:spacing w:beforeLines="20" w:before="62" w:afterLines="20" w:after="62" w:line="400" w:lineRule="exact"/>
              <w:rPr>
                <w:rFonts w:cs="Tahoma"/>
                <w:sz w:val="24"/>
              </w:rPr>
            </w:pPr>
          </w:p>
        </w:tc>
        <w:tc>
          <w:tcPr>
            <w:tcW w:w="1250" w:type="pct"/>
            <w:vAlign w:val="center"/>
          </w:tcPr>
          <w:p w14:paraId="3A82AC0C" w14:textId="77777777" w:rsidR="00F55423" w:rsidRDefault="00F55423" w:rsidP="00F55423">
            <w:pPr>
              <w:spacing w:beforeLines="20" w:before="62" w:afterLines="20" w:after="62" w:line="400" w:lineRule="exact"/>
              <w:jc w:val="center"/>
              <w:rPr>
                <w:rFonts w:cs="Tahoma"/>
                <w:b/>
                <w:sz w:val="24"/>
              </w:rPr>
            </w:pPr>
            <w:r>
              <w:rPr>
                <w:rFonts w:cs="Tahoma"/>
                <w:b/>
                <w:sz w:val="24"/>
              </w:rPr>
              <w:t>Impact Factor</w:t>
            </w:r>
          </w:p>
        </w:tc>
        <w:tc>
          <w:tcPr>
            <w:tcW w:w="1250" w:type="pct"/>
            <w:vAlign w:val="center"/>
          </w:tcPr>
          <w:p w14:paraId="420F1AA1" w14:textId="77777777" w:rsidR="00F55423" w:rsidRDefault="00F55423" w:rsidP="00F55423">
            <w:pPr>
              <w:spacing w:beforeLines="20" w:before="62" w:afterLines="20" w:after="62" w:line="400" w:lineRule="exact"/>
              <w:rPr>
                <w:rFonts w:cs="Tahoma"/>
                <w:sz w:val="24"/>
              </w:rPr>
            </w:pPr>
          </w:p>
        </w:tc>
      </w:tr>
      <w:tr w:rsidR="00F55423" w14:paraId="3A1E1A1E" w14:textId="77777777" w:rsidTr="002669AF">
        <w:trPr>
          <w:trHeight w:val="694"/>
        </w:trPr>
        <w:tc>
          <w:tcPr>
            <w:tcW w:w="5000" w:type="pct"/>
            <w:gridSpan w:val="4"/>
            <w:vAlign w:val="center"/>
          </w:tcPr>
          <w:p w14:paraId="613B46F5" w14:textId="77777777" w:rsidR="00F55423" w:rsidRDefault="00F55423" w:rsidP="00F55423">
            <w:pPr>
              <w:spacing w:beforeLines="20" w:before="62" w:afterLines="20" w:after="62" w:line="400" w:lineRule="exact"/>
              <w:jc w:val="center"/>
              <w:rPr>
                <w:rFonts w:cs="Tahoma"/>
                <w:sz w:val="24"/>
                <w:highlight w:val="yellow"/>
              </w:rPr>
            </w:pPr>
            <w:r>
              <w:rPr>
                <w:rFonts w:hAnsi="宋体" w:cs="Tahoma"/>
                <w:b/>
                <w:sz w:val="24"/>
              </w:rPr>
              <w:t>注</w:t>
            </w:r>
            <w:r>
              <w:rPr>
                <w:rFonts w:cs="Tahoma"/>
                <w:sz w:val="24"/>
              </w:rPr>
              <w:t>:</w:t>
            </w:r>
            <w:r>
              <w:rPr>
                <w:rFonts w:hAnsi="宋体" w:cs="Tahoma"/>
                <w:sz w:val="24"/>
              </w:rPr>
              <w:t>发表的文章需有</w:t>
            </w:r>
            <w:r>
              <w:rPr>
                <w:rFonts w:cs="Tahoma"/>
                <w:sz w:val="24"/>
              </w:rPr>
              <w:t>DOI</w:t>
            </w:r>
            <w:r>
              <w:rPr>
                <w:rFonts w:hAnsi="宋体" w:cs="Tahoma"/>
                <w:sz w:val="24"/>
              </w:rPr>
              <w:t>号，即索引号之后，我们才视为有效发表</w:t>
            </w:r>
          </w:p>
        </w:tc>
      </w:tr>
    </w:tbl>
    <w:p w14:paraId="2FDCC711" w14:textId="77777777" w:rsidR="00AF2091" w:rsidRDefault="00AA76F1">
      <w:pPr>
        <w:spacing w:beforeLines="100" w:before="312" w:afterLines="100" w:after="312" w:line="400" w:lineRule="exact"/>
        <w:rPr>
          <w:rFonts w:eastAsia="楷体_GB2312" w:cs="Tahoma"/>
          <w:bCs/>
          <w:sz w:val="24"/>
        </w:rPr>
      </w:pPr>
      <w:r>
        <w:rPr>
          <w:noProof/>
        </w:rPr>
        <mc:AlternateContent>
          <mc:Choice Requires="wps">
            <w:drawing>
              <wp:anchor distT="45720" distB="45720" distL="114300" distR="114300" simplePos="0" relativeHeight="251657728" behindDoc="1" locked="0" layoutInCell="1" allowOverlap="1" wp14:anchorId="4465FFA0" wp14:editId="180C7F5C">
                <wp:simplePos x="0" y="0"/>
                <wp:positionH relativeFrom="column">
                  <wp:posOffset>92075</wp:posOffset>
                </wp:positionH>
                <wp:positionV relativeFrom="paragraph">
                  <wp:posOffset>-13335</wp:posOffset>
                </wp:positionV>
                <wp:extent cx="5000625" cy="726440"/>
                <wp:effectExtent l="0" t="0" r="3175" b="127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26440"/>
                        </a:xfrm>
                        <a:prstGeom prst="rect">
                          <a:avLst/>
                        </a:prstGeom>
                        <a:noFill/>
                        <a:ln>
                          <a:noFill/>
                        </a:ln>
                      </wps:spPr>
                      <wps:txbx>
                        <w:txbxContent>
                          <w:p w14:paraId="719AD89C" w14:textId="77777777" w:rsidR="00DF4528" w:rsidRDefault="00DF4528">
                            <w:pPr>
                              <w:spacing w:line="300" w:lineRule="exact"/>
                              <w:ind w:firstLineChars="700" w:firstLine="2242"/>
                              <w:rPr>
                                <w:rFonts w:ascii="华文楷体" w:eastAsia="华文楷体" w:hAnsi="华文楷体" w:cs="Times New Roman" w:hint="eastAsia"/>
                                <w:b/>
                                <w:sz w:val="32"/>
                                <w:szCs w:val="32"/>
                              </w:rPr>
                            </w:pPr>
                            <w:r>
                              <w:rPr>
                                <w:rFonts w:ascii="华文楷体" w:eastAsia="华文楷体" w:hAnsi="华文楷体" w:cs="Times New Roman"/>
                                <w:b/>
                                <w:sz w:val="32"/>
                                <w:szCs w:val="32"/>
                              </w:rPr>
                              <w:t>北京全式金生物技术</w:t>
                            </w:r>
                            <w:r>
                              <w:rPr>
                                <w:rFonts w:ascii="华文楷体" w:eastAsia="华文楷体" w:hAnsi="华文楷体" w:cs="Times New Roman" w:hint="eastAsia"/>
                                <w:b/>
                                <w:sz w:val="32"/>
                                <w:szCs w:val="32"/>
                              </w:rPr>
                              <w:t>股份</w:t>
                            </w:r>
                            <w:r>
                              <w:rPr>
                                <w:rFonts w:ascii="华文楷体" w:eastAsia="华文楷体" w:hAnsi="华文楷体" w:cs="Times New Roman"/>
                                <w:b/>
                                <w:sz w:val="32"/>
                                <w:szCs w:val="32"/>
                              </w:rPr>
                              <w:t>有限公司</w:t>
                            </w:r>
                          </w:p>
                          <w:p w14:paraId="5C74CE9C" w14:textId="77777777" w:rsidR="00DF4528" w:rsidRDefault="00DF4528" w:rsidP="00D25B44">
                            <w:pPr>
                              <w:spacing w:line="300" w:lineRule="exact"/>
                              <w:ind w:firstLineChars="750" w:firstLine="1590"/>
                              <w:jc w:val="center"/>
                              <w:rPr>
                                <w:rFonts w:ascii="Times New Roman" w:eastAsia="Arial Unicode MS" w:hAnsi="Times New Roman" w:cs="Times New Roman"/>
                                <w:b/>
                                <w:sz w:val="32"/>
                                <w:szCs w:val="32"/>
                              </w:rPr>
                            </w:pPr>
                            <w:r>
                              <w:rPr>
                                <w:rFonts w:ascii="Times New Roman" w:eastAsia="Arial Unicode MS" w:hAnsi="Times New Roman" w:cs="Times New Roman"/>
                                <w:b/>
                                <w:sz w:val="32"/>
                                <w:szCs w:val="32"/>
                              </w:rPr>
                              <w:t>TransGen Biotech Co.,Ltd.</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4465FFA0" id="_x0000_t202" coordsize="21600,21600" o:spt="202" path="m,l,21600r21600,l21600,xe">
                <v:stroke joinstyle="miter"/>
                <v:path gradientshapeok="t" o:connecttype="rect"/>
              </v:shapetype>
              <v:shape id="文本框 2" o:spid="_x0000_s1026" type="#_x0000_t202" style="position:absolute;margin-left:7.25pt;margin-top:-1.05pt;width:393.75pt;height:57.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" filled="f" stroked="f">
                <v:textbox style="mso-fit-shape-to-text:t">
                  <w:txbxContent>
                    <w:p w14:paraId="719AD89C" w14:textId="77777777" w:rsidR="00DF4528" w:rsidRDefault="00DF4528">
                      <w:pPr>
                        <w:spacing w:line="300" w:lineRule="exact"/>
                        <w:ind w:firstLineChars="700" w:firstLine="2242"/>
                        <w:rPr>
                          <w:rFonts w:ascii="华文楷体" w:eastAsia="华文楷体" w:hAnsi="华文楷体" w:cs="Times New Roman" w:hint="eastAsia"/>
                          <w:b/>
                          <w:sz w:val="32"/>
                          <w:szCs w:val="32"/>
                        </w:rPr>
                      </w:pPr>
                      <w:r>
                        <w:rPr>
                          <w:rFonts w:ascii="华文楷体" w:eastAsia="华文楷体" w:hAnsi="华文楷体" w:cs="Times New Roman"/>
                          <w:b/>
                          <w:sz w:val="32"/>
                          <w:szCs w:val="32"/>
                        </w:rPr>
                        <w:t>北京全式金生物技术</w:t>
                      </w:r>
                      <w:r>
                        <w:rPr>
                          <w:rFonts w:ascii="华文楷体" w:eastAsia="华文楷体" w:hAnsi="华文楷体" w:cs="Times New Roman" w:hint="eastAsia"/>
                          <w:b/>
                          <w:sz w:val="32"/>
                          <w:szCs w:val="32"/>
                        </w:rPr>
                        <w:t>股份</w:t>
                      </w:r>
                      <w:r>
                        <w:rPr>
                          <w:rFonts w:ascii="华文楷体" w:eastAsia="华文楷体" w:hAnsi="华文楷体" w:cs="Times New Roman"/>
                          <w:b/>
                          <w:sz w:val="32"/>
                          <w:szCs w:val="32"/>
                        </w:rPr>
                        <w:t>有限公司</w:t>
                      </w:r>
                    </w:p>
                    <w:p w14:paraId="5C74CE9C" w14:textId="77777777" w:rsidR="00DF4528" w:rsidRDefault="00DF4528" w:rsidP="00D25B44">
                      <w:pPr>
                        <w:spacing w:line="300" w:lineRule="exact"/>
                        <w:ind w:firstLineChars="750" w:firstLine="1590"/>
                        <w:jc w:val="center"/>
                        <w:rPr>
                          <w:rFonts w:ascii="Times New Roman" w:eastAsia="Arial Unicode MS" w:hAnsi="Times New Roman" w:cs="Times New Roman"/>
                          <w:b/>
                          <w:sz w:val="32"/>
                          <w:szCs w:val="32"/>
                        </w:rPr>
                      </w:pPr>
                      <w:r>
                        <w:rPr>
                          <w:rFonts w:ascii="Times New Roman" w:eastAsia="Arial Unicode MS" w:hAnsi="Times New Roman" w:cs="Times New Roman"/>
                          <w:b/>
                          <w:sz w:val="32"/>
                          <w:szCs w:val="32"/>
                        </w:rPr>
                        <w:t>TransGen Biotech Co.,Ltd.</w:t>
                      </w:r>
                    </w:p>
                  </w:txbxContent>
                </v:textbox>
              </v:shape>
            </w:pict>
          </mc:Fallback>
        </mc:AlternateContent>
      </w:r>
      <w:r>
        <w:rPr>
          <w:rFonts w:ascii="华文楷体" w:eastAsia="华文楷体" w:hAnsi="华文楷体" w:cs="Times New Roman"/>
          <w:b/>
          <w:noProof/>
          <w:sz w:val="32"/>
          <w:szCs w:val="32"/>
        </w:rPr>
        <w:drawing>
          <wp:anchor distT="0" distB="0" distL="114300" distR="114300" simplePos="0" relativeHeight="251658752" behindDoc="1" locked="0" layoutInCell="1" allowOverlap="1" wp14:anchorId="327EA4EB" wp14:editId="3F89A390">
            <wp:simplePos x="0" y="0"/>
            <wp:positionH relativeFrom="page">
              <wp:posOffset>1057275</wp:posOffset>
            </wp:positionH>
            <wp:positionV relativeFrom="page">
              <wp:posOffset>885825</wp:posOffset>
            </wp:positionV>
            <wp:extent cx="1190625" cy="61912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90625" cy="619125"/>
                    </a:xfrm>
                    <a:prstGeom prst="rect">
                      <a:avLst/>
                    </a:prstGeom>
                    <a:noFill/>
                    <a:ln w="9525">
                      <a:noFill/>
                      <a:miter lim="800000"/>
                      <a:headEnd/>
                      <a:tailEnd/>
                    </a:ln>
                  </pic:spPr>
                </pic:pic>
              </a:graphicData>
            </a:graphic>
          </wp:anchor>
        </w:drawing>
      </w:r>
    </w:p>
    <w:p w14:paraId="43CDACAB" w14:textId="77777777" w:rsidR="00AF2091" w:rsidRDefault="00AA76F1">
      <w:pPr>
        <w:spacing w:beforeLines="100" w:before="312" w:afterLines="100" w:after="312" w:line="400" w:lineRule="exact"/>
        <w:rPr>
          <w:rFonts w:cs="Tahoma"/>
          <w:szCs w:val="21"/>
        </w:rPr>
      </w:pPr>
      <w:r>
        <w:rPr>
          <w:rFonts w:cs="Tahoma"/>
          <w:szCs w:val="21"/>
        </w:rPr>
        <w:t xml:space="preserve">                                                          </w:t>
      </w:r>
      <w:r>
        <w:rPr>
          <w:rFonts w:cs="Tahoma" w:hint="eastAsia"/>
          <w:szCs w:val="21"/>
        </w:rPr>
        <w:t xml:space="preserve">                               </w:t>
      </w:r>
      <w:r>
        <w:rPr>
          <w:rFonts w:cs="Tahoma"/>
          <w:szCs w:val="21"/>
        </w:rPr>
        <w:t xml:space="preserve">            </w:t>
      </w:r>
      <w:r>
        <w:rPr>
          <w:rFonts w:cs="Tahoma" w:hint="eastAsia"/>
          <w:szCs w:val="21"/>
        </w:rPr>
        <w:t xml:space="preserve">   </w:t>
      </w:r>
      <w:r>
        <w:rPr>
          <w:rFonts w:cs="Tahoma"/>
          <w:szCs w:val="21"/>
        </w:rPr>
        <w:t xml:space="preserve">    </w:t>
      </w:r>
    </w:p>
    <w:sectPr w:rsidR="00AF209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2181" w14:textId="77777777" w:rsidR="006C1271" w:rsidRDefault="006C1271">
      <w:pPr>
        <w:spacing w:after="0"/>
      </w:pPr>
      <w:r>
        <w:separator/>
      </w:r>
    </w:p>
  </w:endnote>
  <w:endnote w:type="continuationSeparator" w:id="0">
    <w:p w14:paraId="2C25E789" w14:textId="77777777" w:rsidR="006C1271" w:rsidRDefault="006C12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DFKai-SB">
    <w:altName w:val="微软雅黑"/>
    <w:charset w:val="88"/>
    <w:family w:val="script"/>
    <w:pitch w:val="fixed"/>
    <w:sig w:usb0="00000003" w:usb1="080E0000"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7DA2" w14:textId="77777777" w:rsidR="00DF4528" w:rsidRDefault="00DF4528">
    <w:pPr>
      <w:pStyle w:val="a7"/>
    </w:pPr>
  </w:p>
  <w:p w14:paraId="3A697995" w14:textId="77777777" w:rsidR="00DF4528" w:rsidRDefault="00DF45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0751B" w14:textId="77777777" w:rsidR="006C1271" w:rsidRDefault="006C1271">
      <w:pPr>
        <w:spacing w:after="0"/>
      </w:pPr>
      <w:r>
        <w:separator/>
      </w:r>
    </w:p>
  </w:footnote>
  <w:footnote w:type="continuationSeparator" w:id="0">
    <w:p w14:paraId="27A5DD01" w14:textId="77777777" w:rsidR="006C1271" w:rsidRDefault="006C127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0"/>
    <w:rsid w:val="00002F0A"/>
    <w:rsid w:val="000101C3"/>
    <w:rsid w:val="000120E5"/>
    <w:rsid w:val="00014ADC"/>
    <w:rsid w:val="00021BAC"/>
    <w:rsid w:val="00022FB2"/>
    <w:rsid w:val="0003058A"/>
    <w:rsid w:val="00037756"/>
    <w:rsid w:val="00044C99"/>
    <w:rsid w:val="00055C1D"/>
    <w:rsid w:val="00056272"/>
    <w:rsid w:val="00060681"/>
    <w:rsid w:val="00074B3E"/>
    <w:rsid w:val="0008135B"/>
    <w:rsid w:val="0008426B"/>
    <w:rsid w:val="00084E9A"/>
    <w:rsid w:val="00085C53"/>
    <w:rsid w:val="000862AA"/>
    <w:rsid w:val="0009353E"/>
    <w:rsid w:val="00093809"/>
    <w:rsid w:val="000B0033"/>
    <w:rsid w:val="000B2A56"/>
    <w:rsid w:val="000C069E"/>
    <w:rsid w:val="000C3ACB"/>
    <w:rsid w:val="000C5C33"/>
    <w:rsid w:val="000D0E06"/>
    <w:rsid w:val="000D3210"/>
    <w:rsid w:val="000E3F0E"/>
    <w:rsid w:val="000E4D9D"/>
    <w:rsid w:val="000E590A"/>
    <w:rsid w:val="000E6018"/>
    <w:rsid w:val="000F37D7"/>
    <w:rsid w:val="000F5EC8"/>
    <w:rsid w:val="00107C4E"/>
    <w:rsid w:val="0011230B"/>
    <w:rsid w:val="001136B6"/>
    <w:rsid w:val="001223E8"/>
    <w:rsid w:val="00122A61"/>
    <w:rsid w:val="0013425B"/>
    <w:rsid w:val="00141567"/>
    <w:rsid w:val="00141861"/>
    <w:rsid w:val="001476B7"/>
    <w:rsid w:val="00150383"/>
    <w:rsid w:val="00187584"/>
    <w:rsid w:val="0018760F"/>
    <w:rsid w:val="001909AC"/>
    <w:rsid w:val="001948ED"/>
    <w:rsid w:val="001A093F"/>
    <w:rsid w:val="001A370B"/>
    <w:rsid w:val="001B5D32"/>
    <w:rsid w:val="001C1ADE"/>
    <w:rsid w:val="001C3966"/>
    <w:rsid w:val="001C3DAD"/>
    <w:rsid w:val="001D78A8"/>
    <w:rsid w:val="001E2F1F"/>
    <w:rsid w:val="00212303"/>
    <w:rsid w:val="00215A39"/>
    <w:rsid w:val="0023026C"/>
    <w:rsid w:val="00233809"/>
    <w:rsid w:val="00235348"/>
    <w:rsid w:val="00241F36"/>
    <w:rsid w:val="0024313C"/>
    <w:rsid w:val="002610C4"/>
    <w:rsid w:val="00266531"/>
    <w:rsid w:val="002669AF"/>
    <w:rsid w:val="00270FFA"/>
    <w:rsid w:val="0027108D"/>
    <w:rsid w:val="002712C9"/>
    <w:rsid w:val="002720C0"/>
    <w:rsid w:val="00275E29"/>
    <w:rsid w:val="002921DB"/>
    <w:rsid w:val="002A06BE"/>
    <w:rsid w:val="002B3C6F"/>
    <w:rsid w:val="002D2EED"/>
    <w:rsid w:val="002D75D2"/>
    <w:rsid w:val="002E050B"/>
    <w:rsid w:val="002E107E"/>
    <w:rsid w:val="002E1D97"/>
    <w:rsid w:val="002E4CE0"/>
    <w:rsid w:val="00300577"/>
    <w:rsid w:val="0030669D"/>
    <w:rsid w:val="003107BD"/>
    <w:rsid w:val="00316A95"/>
    <w:rsid w:val="003177BC"/>
    <w:rsid w:val="00323B43"/>
    <w:rsid w:val="00325861"/>
    <w:rsid w:val="00325F47"/>
    <w:rsid w:val="00327ED2"/>
    <w:rsid w:val="0033493E"/>
    <w:rsid w:val="003356F9"/>
    <w:rsid w:val="00335DBD"/>
    <w:rsid w:val="003603E9"/>
    <w:rsid w:val="003661BC"/>
    <w:rsid w:val="00367854"/>
    <w:rsid w:val="00375A0D"/>
    <w:rsid w:val="0038148F"/>
    <w:rsid w:val="00384261"/>
    <w:rsid w:val="00395081"/>
    <w:rsid w:val="003A09A4"/>
    <w:rsid w:val="003A2D52"/>
    <w:rsid w:val="003C000F"/>
    <w:rsid w:val="003D1D87"/>
    <w:rsid w:val="003D37D8"/>
    <w:rsid w:val="003D48E3"/>
    <w:rsid w:val="003D7C56"/>
    <w:rsid w:val="003E3DC3"/>
    <w:rsid w:val="00410F78"/>
    <w:rsid w:val="004172E3"/>
    <w:rsid w:val="00424353"/>
    <w:rsid w:val="00426133"/>
    <w:rsid w:val="00432286"/>
    <w:rsid w:val="004358AB"/>
    <w:rsid w:val="00435BF9"/>
    <w:rsid w:val="00452519"/>
    <w:rsid w:val="00453CE2"/>
    <w:rsid w:val="004603A4"/>
    <w:rsid w:val="00471957"/>
    <w:rsid w:val="00477F6B"/>
    <w:rsid w:val="00487D9A"/>
    <w:rsid w:val="004947AE"/>
    <w:rsid w:val="004A46F1"/>
    <w:rsid w:val="004B0BFA"/>
    <w:rsid w:val="004B5FF6"/>
    <w:rsid w:val="004C0655"/>
    <w:rsid w:val="004C32B7"/>
    <w:rsid w:val="004D1CAB"/>
    <w:rsid w:val="004D6C92"/>
    <w:rsid w:val="004E5B25"/>
    <w:rsid w:val="004F577B"/>
    <w:rsid w:val="004F61BB"/>
    <w:rsid w:val="004F6E86"/>
    <w:rsid w:val="00505F5C"/>
    <w:rsid w:val="00506ABF"/>
    <w:rsid w:val="00517775"/>
    <w:rsid w:val="005333D6"/>
    <w:rsid w:val="0053365B"/>
    <w:rsid w:val="00550674"/>
    <w:rsid w:val="00553100"/>
    <w:rsid w:val="0055385C"/>
    <w:rsid w:val="00554D14"/>
    <w:rsid w:val="00556F08"/>
    <w:rsid w:val="005626C0"/>
    <w:rsid w:val="00562EB1"/>
    <w:rsid w:val="00564177"/>
    <w:rsid w:val="00565BA3"/>
    <w:rsid w:val="00566EA6"/>
    <w:rsid w:val="00567275"/>
    <w:rsid w:val="005812C7"/>
    <w:rsid w:val="00583E66"/>
    <w:rsid w:val="00590513"/>
    <w:rsid w:val="005A0A50"/>
    <w:rsid w:val="005A75EF"/>
    <w:rsid w:val="005B027B"/>
    <w:rsid w:val="005D1068"/>
    <w:rsid w:val="005E372E"/>
    <w:rsid w:val="005F664F"/>
    <w:rsid w:val="00605E87"/>
    <w:rsid w:val="00606F7B"/>
    <w:rsid w:val="00611A32"/>
    <w:rsid w:val="006168D5"/>
    <w:rsid w:val="0062012E"/>
    <w:rsid w:val="00620564"/>
    <w:rsid w:val="00626A81"/>
    <w:rsid w:val="00630C9F"/>
    <w:rsid w:val="006462FB"/>
    <w:rsid w:val="00647731"/>
    <w:rsid w:val="00656E45"/>
    <w:rsid w:val="00661DAB"/>
    <w:rsid w:val="00664CB0"/>
    <w:rsid w:val="006853AF"/>
    <w:rsid w:val="00691E9E"/>
    <w:rsid w:val="00692BEA"/>
    <w:rsid w:val="00696251"/>
    <w:rsid w:val="00697400"/>
    <w:rsid w:val="006A4A03"/>
    <w:rsid w:val="006A6218"/>
    <w:rsid w:val="006B25DF"/>
    <w:rsid w:val="006B4845"/>
    <w:rsid w:val="006C1271"/>
    <w:rsid w:val="006C6B21"/>
    <w:rsid w:val="006D5D95"/>
    <w:rsid w:val="006D7E23"/>
    <w:rsid w:val="006F14D0"/>
    <w:rsid w:val="006F35B8"/>
    <w:rsid w:val="006F446A"/>
    <w:rsid w:val="006F52E1"/>
    <w:rsid w:val="0071065A"/>
    <w:rsid w:val="007151E7"/>
    <w:rsid w:val="00716C63"/>
    <w:rsid w:val="0072701A"/>
    <w:rsid w:val="007430F2"/>
    <w:rsid w:val="007505D3"/>
    <w:rsid w:val="007506BC"/>
    <w:rsid w:val="00756FA7"/>
    <w:rsid w:val="00763086"/>
    <w:rsid w:val="00763AA7"/>
    <w:rsid w:val="007815FF"/>
    <w:rsid w:val="00781F04"/>
    <w:rsid w:val="007B04F1"/>
    <w:rsid w:val="007B0A0C"/>
    <w:rsid w:val="007C067D"/>
    <w:rsid w:val="007C5B9D"/>
    <w:rsid w:val="007D4ACD"/>
    <w:rsid w:val="007D4AD7"/>
    <w:rsid w:val="007D71B3"/>
    <w:rsid w:val="007E4B29"/>
    <w:rsid w:val="00802BA5"/>
    <w:rsid w:val="00810A06"/>
    <w:rsid w:val="008118D4"/>
    <w:rsid w:val="008273AF"/>
    <w:rsid w:val="00831037"/>
    <w:rsid w:val="00835F1A"/>
    <w:rsid w:val="0084249C"/>
    <w:rsid w:val="00842691"/>
    <w:rsid w:val="00844039"/>
    <w:rsid w:val="00845C04"/>
    <w:rsid w:val="00851306"/>
    <w:rsid w:val="008601C3"/>
    <w:rsid w:val="00863085"/>
    <w:rsid w:val="00871AF4"/>
    <w:rsid w:val="00884CA7"/>
    <w:rsid w:val="00884F67"/>
    <w:rsid w:val="0089046B"/>
    <w:rsid w:val="00892098"/>
    <w:rsid w:val="0089466F"/>
    <w:rsid w:val="008A7FD7"/>
    <w:rsid w:val="008B6D38"/>
    <w:rsid w:val="008B7726"/>
    <w:rsid w:val="008C1E53"/>
    <w:rsid w:val="008C3445"/>
    <w:rsid w:val="008C6CDE"/>
    <w:rsid w:val="008F508D"/>
    <w:rsid w:val="00902E21"/>
    <w:rsid w:val="009034F9"/>
    <w:rsid w:val="00904540"/>
    <w:rsid w:val="00921A4A"/>
    <w:rsid w:val="009423C0"/>
    <w:rsid w:val="00943C72"/>
    <w:rsid w:val="00946550"/>
    <w:rsid w:val="009645AC"/>
    <w:rsid w:val="009649BA"/>
    <w:rsid w:val="00966F4A"/>
    <w:rsid w:val="00973648"/>
    <w:rsid w:val="00973D5C"/>
    <w:rsid w:val="00974054"/>
    <w:rsid w:val="00980FC9"/>
    <w:rsid w:val="00982D45"/>
    <w:rsid w:val="00983D11"/>
    <w:rsid w:val="00984873"/>
    <w:rsid w:val="00990856"/>
    <w:rsid w:val="00993F8A"/>
    <w:rsid w:val="009A6AB8"/>
    <w:rsid w:val="009A6BEA"/>
    <w:rsid w:val="009B3C49"/>
    <w:rsid w:val="009B639F"/>
    <w:rsid w:val="009C197A"/>
    <w:rsid w:val="009C2070"/>
    <w:rsid w:val="009C7599"/>
    <w:rsid w:val="009C7A2D"/>
    <w:rsid w:val="009D072D"/>
    <w:rsid w:val="009D14D8"/>
    <w:rsid w:val="009D186D"/>
    <w:rsid w:val="009D216F"/>
    <w:rsid w:val="009D76F3"/>
    <w:rsid w:val="009E0262"/>
    <w:rsid w:val="009E1A2E"/>
    <w:rsid w:val="009E3A31"/>
    <w:rsid w:val="009E4610"/>
    <w:rsid w:val="009E502C"/>
    <w:rsid w:val="00A14EA1"/>
    <w:rsid w:val="00A15028"/>
    <w:rsid w:val="00A3019B"/>
    <w:rsid w:val="00A37BD1"/>
    <w:rsid w:val="00A50361"/>
    <w:rsid w:val="00A5613D"/>
    <w:rsid w:val="00A57278"/>
    <w:rsid w:val="00A616F6"/>
    <w:rsid w:val="00A64023"/>
    <w:rsid w:val="00A643C3"/>
    <w:rsid w:val="00A665A7"/>
    <w:rsid w:val="00A71303"/>
    <w:rsid w:val="00A80B2C"/>
    <w:rsid w:val="00A80F25"/>
    <w:rsid w:val="00A84A60"/>
    <w:rsid w:val="00A85D5A"/>
    <w:rsid w:val="00A902BA"/>
    <w:rsid w:val="00A92273"/>
    <w:rsid w:val="00A9503F"/>
    <w:rsid w:val="00A9679E"/>
    <w:rsid w:val="00AA2961"/>
    <w:rsid w:val="00AA38BA"/>
    <w:rsid w:val="00AA512B"/>
    <w:rsid w:val="00AA76F1"/>
    <w:rsid w:val="00AB01BA"/>
    <w:rsid w:val="00AB5C23"/>
    <w:rsid w:val="00AB66CE"/>
    <w:rsid w:val="00AC71B4"/>
    <w:rsid w:val="00AE49FC"/>
    <w:rsid w:val="00AF1321"/>
    <w:rsid w:val="00AF2091"/>
    <w:rsid w:val="00AF252B"/>
    <w:rsid w:val="00AF5C46"/>
    <w:rsid w:val="00B14455"/>
    <w:rsid w:val="00B21EC9"/>
    <w:rsid w:val="00B24602"/>
    <w:rsid w:val="00B24A7A"/>
    <w:rsid w:val="00B54760"/>
    <w:rsid w:val="00B61D1D"/>
    <w:rsid w:val="00B64EAB"/>
    <w:rsid w:val="00B74212"/>
    <w:rsid w:val="00B748DC"/>
    <w:rsid w:val="00BA28A9"/>
    <w:rsid w:val="00BB0E6F"/>
    <w:rsid w:val="00BB7D5D"/>
    <w:rsid w:val="00BC23EE"/>
    <w:rsid w:val="00BC4261"/>
    <w:rsid w:val="00BC797F"/>
    <w:rsid w:val="00BD11B6"/>
    <w:rsid w:val="00BD3462"/>
    <w:rsid w:val="00BD7B81"/>
    <w:rsid w:val="00BE4D63"/>
    <w:rsid w:val="00BF2465"/>
    <w:rsid w:val="00C11883"/>
    <w:rsid w:val="00C12923"/>
    <w:rsid w:val="00C22F82"/>
    <w:rsid w:val="00C3162A"/>
    <w:rsid w:val="00C33C2D"/>
    <w:rsid w:val="00C446EF"/>
    <w:rsid w:val="00C52035"/>
    <w:rsid w:val="00C52A09"/>
    <w:rsid w:val="00C55FC9"/>
    <w:rsid w:val="00C560A0"/>
    <w:rsid w:val="00C56E3B"/>
    <w:rsid w:val="00C609CD"/>
    <w:rsid w:val="00C657E3"/>
    <w:rsid w:val="00C77CB9"/>
    <w:rsid w:val="00C94E05"/>
    <w:rsid w:val="00CA75BB"/>
    <w:rsid w:val="00CC3E35"/>
    <w:rsid w:val="00CD10BD"/>
    <w:rsid w:val="00CD58D7"/>
    <w:rsid w:val="00CD6282"/>
    <w:rsid w:val="00CE3CD1"/>
    <w:rsid w:val="00CF1600"/>
    <w:rsid w:val="00CF381B"/>
    <w:rsid w:val="00D0281F"/>
    <w:rsid w:val="00D0614F"/>
    <w:rsid w:val="00D246C3"/>
    <w:rsid w:val="00D25B44"/>
    <w:rsid w:val="00D26A3B"/>
    <w:rsid w:val="00D27ED7"/>
    <w:rsid w:val="00D31A3F"/>
    <w:rsid w:val="00D31D50"/>
    <w:rsid w:val="00D34CC4"/>
    <w:rsid w:val="00D44E8B"/>
    <w:rsid w:val="00D536CF"/>
    <w:rsid w:val="00D70508"/>
    <w:rsid w:val="00D777E6"/>
    <w:rsid w:val="00D80DBA"/>
    <w:rsid w:val="00D838A4"/>
    <w:rsid w:val="00D84BCC"/>
    <w:rsid w:val="00D86FDF"/>
    <w:rsid w:val="00D8758C"/>
    <w:rsid w:val="00D940AB"/>
    <w:rsid w:val="00D973A9"/>
    <w:rsid w:val="00DC07FA"/>
    <w:rsid w:val="00DC233E"/>
    <w:rsid w:val="00DD0980"/>
    <w:rsid w:val="00DE2A84"/>
    <w:rsid w:val="00DE3C12"/>
    <w:rsid w:val="00DF4528"/>
    <w:rsid w:val="00E046F2"/>
    <w:rsid w:val="00E078AD"/>
    <w:rsid w:val="00E10CDE"/>
    <w:rsid w:val="00E12344"/>
    <w:rsid w:val="00E13294"/>
    <w:rsid w:val="00E20B91"/>
    <w:rsid w:val="00E24578"/>
    <w:rsid w:val="00E27AB6"/>
    <w:rsid w:val="00E41640"/>
    <w:rsid w:val="00E46457"/>
    <w:rsid w:val="00E64F19"/>
    <w:rsid w:val="00E67173"/>
    <w:rsid w:val="00E80754"/>
    <w:rsid w:val="00E80CEB"/>
    <w:rsid w:val="00E94E7E"/>
    <w:rsid w:val="00E95C08"/>
    <w:rsid w:val="00EB205E"/>
    <w:rsid w:val="00ED2454"/>
    <w:rsid w:val="00ED2AB2"/>
    <w:rsid w:val="00ED50AF"/>
    <w:rsid w:val="00ED7FF3"/>
    <w:rsid w:val="00EE08E5"/>
    <w:rsid w:val="00EF46A0"/>
    <w:rsid w:val="00F14DD2"/>
    <w:rsid w:val="00F23661"/>
    <w:rsid w:val="00F273D6"/>
    <w:rsid w:val="00F4520E"/>
    <w:rsid w:val="00F45DD3"/>
    <w:rsid w:val="00F45F71"/>
    <w:rsid w:val="00F55423"/>
    <w:rsid w:val="00F5754D"/>
    <w:rsid w:val="00F57CE4"/>
    <w:rsid w:val="00F6109C"/>
    <w:rsid w:val="00F72BF6"/>
    <w:rsid w:val="00F83210"/>
    <w:rsid w:val="00F91C79"/>
    <w:rsid w:val="00F95BA1"/>
    <w:rsid w:val="00F960BB"/>
    <w:rsid w:val="00FA0AF4"/>
    <w:rsid w:val="00FC470E"/>
    <w:rsid w:val="00FC614C"/>
    <w:rsid w:val="00FD41D5"/>
    <w:rsid w:val="00FF0DF5"/>
    <w:rsid w:val="00FF22CA"/>
    <w:rsid w:val="00FF23FA"/>
    <w:rsid w:val="00FF611D"/>
    <w:rsid w:val="0AA66092"/>
    <w:rsid w:val="43AB5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580DC6E"/>
  <w15:docId w15:val="{EF4FA672-89FE-41D4-A50E-C2249895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hAnsi="Tahoma"/>
      <w:sz w:val="22"/>
      <w:szCs w:val="22"/>
    </w:rPr>
  </w:style>
  <w:style w:type="paragraph" w:styleId="1">
    <w:name w:val="heading 1"/>
    <w:basedOn w:val="a"/>
    <w:next w:val="a"/>
    <w:link w:val="10"/>
    <w:uiPriority w:val="9"/>
    <w:qFormat/>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Balloon Text"/>
    <w:basedOn w:val="a"/>
    <w:link w:val="a6"/>
    <w:uiPriority w:val="99"/>
    <w:semiHidden/>
    <w:unhideWhenUsed/>
    <w:pPr>
      <w:spacing w:after="0"/>
    </w:pPr>
    <w:rPr>
      <w:sz w:val="18"/>
      <w:szCs w:val="18"/>
    </w:rPr>
  </w:style>
  <w:style w:type="paragraph" w:styleId="a7">
    <w:name w:val="footer"/>
    <w:basedOn w:val="a"/>
    <w:link w:val="a8"/>
    <w:uiPriority w:val="99"/>
    <w:unhideWhenUsed/>
    <w:pPr>
      <w:tabs>
        <w:tab w:val="center" w:pos="4153"/>
        <w:tab w:val="right" w:pos="8306"/>
      </w:tabs>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59"/>
    <w:rPr>
      <w:rFonts w:eastAsiaTheme="minorEastAsia"/>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Pr>
      <w:i/>
      <w:iCs/>
    </w:rPr>
  </w:style>
  <w:style w:type="character" w:styleId="af">
    <w:name w:val="Hyperlink"/>
    <w:basedOn w:val="a0"/>
    <w:uiPriority w:val="99"/>
    <w:unhideWhenUsed/>
    <w:rPr>
      <w:color w:val="0000FF" w:themeColor="hyperlink"/>
      <w:u w:val="single"/>
    </w:rPr>
  </w:style>
  <w:style w:type="character" w:styleId="af0">
    <w:name w:val="annotation reference"/>
    <w:basedOn w:val="a0"/>
    <w:uiPriority w:val="99"/>
    <w:semiHidden/>
    <w:unhideWhenUsed/>
    <w:rPr>
      <w:sz w:val="21"/>
      <w:szCs w:val="21"/>
    </w:rPr>
  </w:style>
  <w:style w:type="character" w:customStyle="1" w:styleId="aa">
    <w:name w:val="页眉 字符"/>
    <w:basedOn w:val="a0"/>
    <w:link w:val="a9"/>
    <w:uiPriority w:val="99"/>
    <w:rPr>
      <w:rFonts w:ascii="Tahoma" w:hAnsi="Tahoma"/>
      <w:sz w:val="18"/>
      <w:szCs w:val="18"/>
    </w:rPr>
  </w:style>
  <w:style w:type="character" w:customStyle="1" w:styleId="a8">
    <w:name w:val="页脚 字符"/>
    <w:basedOn w:val="a0"/>
    <w:link w:val="a7"/>
    <w:uiPriority w:val="99"/>
    <w:rPr>
      <w:rFonts w:ascii="Tahoma" w:hAnsi="Tahoma"/>
      <w:sz w:val="18"/>
      <w:szCs w:val="18"/>
    </w:rPr>
  </w:style>
  <w:style w:type="character" w:customStyle="1" w:styleId="a6">
    <w:name w:val="批注框文本 字符"/>
    <w:basedOn w:val="a0"/>
    <w:link w:val="a5"/>
    <w:uiPriority w:val="99"/>
    <w:semiHidden/>
    <w:rPr>
      <w:rFonts w:ascii="Tahoma" w:hAnsi="Tahoma"/>
      <w:sz w:val="18"/>
      <w:szCs w:val="18"/>
    </w:rPr>
  </w:style>
  <w:style w:type="character" w:customStyle="1" w:styleId="left7">
    <w:name w:val="left7"/>
    <w:basedOn w:val="a0"/>
  </w:style>
  <w:style w:type="character" w:customStyle="1" w:styleId="a4">
    <w:name w:val="批注文字 字符"/>
    <w:basedOn w:val="a0"/>
    <w:link w:val="a3"/>
    <w:uiPriority w:val="99"/>
    <w:semiHidden/>
    <w:rPr>
      <w:rFonts w:ascii="Tahoma" w:hAnsi="Tahoma"/>
    </w:rPr>
  </w:style>
  <w:style w:type="character" w:customStyle="1" w:styleId="ac">
    <w:name w:val="批注主题 字符"/>
    <w:basedOn w:val="a4"/>
    <w:link w:val="ab"/>
    <w:uiPriority w:val="99"/>
    <w:semiHidden/>
    <w:rPr>
      <w:rFonts w:ascii="Tahoma" w:hAnsi="Tahoma"/>
      <w:b/>
      <w:bCs/>
    </w:rPr>
  </w:style>
  <w:style w:type="paragraph" w:styleId="af1">
    <w:name w:val="List Paragraph"/>
    <w:basedOn w:val="a"/>
    <w:uiPriority w:val="34"/>
    <w:qFormat/>
    <w:pPr>
      <w:ind w:firstLineChars="200" w:firstLine="420"/>
    </w:pPr>
  </w:style>
  <w:style w:type="character" w:customStyle="1" w:styleId="10">
    <w:name w:val="标题 1 字符"/>
    <w:basedOn w:val="a0"/>
    <w:link w:val="1"/>
    <w:uiPriority w:val="9"/>
    <w:rPr>
      <w:rFonts w:ascii="宋体" w:eastAsia="宋体" w:hAnsi="宋体" w:cs="宋体"/>
      <w:b/>
      <w:bCs/>
      <w:kern w:val="36"/>
      <w:sz w:val="48"/>
      <w:szCs w:val="48"/>
    </w:rPr>
  </w:style>
  <w:style w:type="paragraph" w:styleId="af2">
    <w:name w:val="Normal (Web)"/>
    <w:basedOn w:val="a"/>
    <w:uiPriority w:val="99"/>
    <w:unhideWhenUsed/>
    <w:rsid w:val="00141861"/>
    <w:pPr>
      <w:adjustRightInd/>
      <w:snapToGrid/>
      <w:spacing w:before="100" w:beforeAutospacing="1" w:after="100" w:afterAutospacing="1"/>
    </w:pPr>
    <w:rPr>
      <w:rFonts w:ascii="宋体" w:eastAsia="宋体" w:hAnsi="宋体" w:cs="宋体"/>
      <w:sz w:val="24"/>
      <w:szCs w:val="24"/>
    </w:rPr>
  </w:style>
  <w:style w:type="character" w:styleId="HTML">
    <w:name w:val="HTML Cite"/>
    <w:basedOn w:val="a0"/>
    <w:uiPriority w:val="99"/>
    <w:semiHidden/>
    <w:unhideWhenUsed/>
    <w:rsid w:val="00A3019B"/>
    <w:rPr>
      <w:i/>
      <w:iCs/>
    </w:rPr>
  </w:style>
  <w:style w:type="character" w:customStyle="1" w:styleId="catalognumber">
    <w:name w:val="catalognumber"/>
    <w:basedOn w:val="a0"/>
    <w:rsid w:val="00D973A9"/>
  </w:style>
  <w:style w:type="character" w:styleId="af3">
    <w:name w:val="Unresolved Mention"/>
    <w:basedOn w:val="a0"/>
    <w:uiPriority w:val="99"/>
    <w:semiHidden/>
    <w:unhideWhenUsed/>
    <w:rsid w:val="00692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590">
      <w:bodyDiv w:val="1"/>
      <w:marLeft w:val="0"/>
      <w:marRight w:val="0"/>
      <w:marTop w:val="0"/>
      <w:marBottom w:val="0"/>
      <w:divBdr>
        <w:top w:val="none" w:sz="0" w:space="0" w:color="auto"/>
        <w:left w:val="none" w:sz="0" w:space="0" w:color="auto"/>
        <w:bottom w:val="none" w:sz="0" w:space="0" w:color="auto"/>
        <w:right w:val="none" w:sz="0" w:space="0" w:color="auto"/>
      </w:divBdr>
    </w:div>
    <w:div w:id="29380875">
      <w:bodyDiv w:val="1"/>
      <w:marLeft w:val="0"/>
      <w:marRight w:val="0"/>
      <w:marTop w:val="0"/>
      <w:marBottom w:val="0"/>
      <w:divBdr>
        <w:top w:val="none" w:sz="0" w:space="0" w:color="auto"/>
        <w:left w:val="none" w:sz="0" w:space="0" w:color="auto"/>
        <w:bottom w:val="none" w:sz="0" w:space="0" w:color="auto"/>
        <w:right w:val="none" w:sz="0" w:space="0" w:color="auto"/>
      </w:divBdr>
      <w:divsChild>
        <w:div w:id="1060859752">
          <w:marLeft w:val="0"/>
          <w:marRight w:val="0"/>
          <w:marTop w:val="0"/>
          <w:marBottom w:val="0"/>
          <w:divBdr>
            <w:top w:val="none" w:sz="0" w:space="0" w:color="auto"/>
            <w:left w:val="none" w:sz="0" w:space="0" w:color="auto"/>
            <w:bottom w:val="none" w:sz="0" w:space="0" w:color="auto"/>
            <w:right w:val="none" w:sz="0" w:space="0" w:color="auto"/>
          </w:divBdr>
        </w:div>
      </w:divsChild>
    </w:div>
    <w:div w:id="68503076">
      <w:bodyDiv w:val="1"/>
      <w:marLeft w:val="0"/>
      <w:marRight w:val="0"/>
      <w:marTop w:val="0"/>
      <w:marBottom w:val="0"/>
      <w:divBdr>
        <w:top w:val="none" w:sz="0" w:space="0" w:color="auto"/>
        <w:left w:val="none" w:sz="0" w:space="0" w:color="auto"/>
        <w:bottom w:val="none" w:sz="0" w:space="0" w:color="auto"/>
        <w:right w:val="none" w:sz="0" w:space="0" w:color="auto"/>
      </w:divBdr>
    </w:div>
    <w:div w:id="89007184">
      <w:bodyDiv w:val="1"/>
      <w:marLeft w:val="0"/>
      <w:marRight w:val="0"/>
      <w:marTop w:val="0"/>
      <w:marBottom w:val="0"/>
      <w:divBdr>
        <w:top w:val="none" w:sz="0" w:space="0" w:color="auto"/>
        <w:left w:val="none" w:sz="0" w:space="0" w:color="auto"/>
        <w:bottom w:val="none" w:sz="0" w:space="0" w:color="auto"/>
        <w:right w:val="none" w:sz="0" w:space="0" w:color="auto"/>
      </w:divBdr>
    </w:div>
    <w:div w:id="165675823">
      <w:bodyDiv w:val="1"/>
      <w:marLeft w:val="0"/>
      <w:marRight w:val="0"/>
      <w:marTop w:val="0"/>
      <w:marBottom w:val="0"/>
      <w:divBdr>
        <w:top w:val="none" w:sz="0" w:space="0" w:color="auto"/>
        <w:left w:val="none" w:sz="0" w:space="0" w:color="auto"/>
        <w:bottom w:val="none" w:sz="0" w:space="0" w:color="auto"/>
        <w:right w:val="none" w:sz="0" w:space="0" w:color="auto"/>
      </w:divBdr>
    </w:div>
    <w:div w:id="207422312">
      <w:bodyDiv w:val="1"/>
      <w:marLeft w:val="0"/>
      <w:marRight w:val="0"/>
      <w:marTop w:val="0"/>
      <w:marBottom w:val="0"/>
      <w:divBdr>
        <w:top w:val="none" w:sz="0" w:space="0" w:color="auto"/>
        <w:left w:val="none" w:sz="0" w:space="0" w:color="auto"/>
        <w:bottom w:val="none" w:sz="0" w:space="0" w:color="auto"/>
        <w:right w:val="none" w:sz="0" w:space="0" w:color="auto"/>
      </w:divBdr>
    </w:div>
    <w:div w:id="234782436">
      <w:bodyDiv w:val="1"/>
      <w:marLeft w:val="0"/>
      <w:marRight w:val="0"/>
      <w:marTop w:val="0"/>
      <w:marBottom w:val="0"/>
      <w:divBdr>
        <w:top w:val="none" w:sz="0" w:space="0" w:color="auto"/>
        <w:left w:val="none" w:sz="0" w:space="0" w:color="auto"/>
        <w:bottom w:val="none" w:sz="0" w:space="0" w:color="auto"/>
        <w:right w:val="none" w:sz="0" w:space="0" w:color="auto"/>
      </w:divBdr>
    </w:div>
    <w:div w:id="322703143">
      <w:bodyDiv w:val="1"/>
      <w:marLeft w:val="0"/>
      <w:marRight w:val="0"/>
      <w:marTop w:val="0"/>
      <w:marBottom w:val="0"/>
      <w:divBdr>
        <w:top w:val="none" w:sz="0" w:space="0" w:color="auto"/>
        <w:left w:val="none" w:sz="0" w:space="0" w:color="auto"/>
        <w:bottom w:val="none" w:sz="0" w:space="0" w:color="auto"/>
        <w:right w:val="none" w:sz="0" w:space="0" w:color="auto"/>
      </w:divBdr>
    </w:div>
    <w:div w:id="356320054">
      <w:bodyDiv w:val="1"/>
      <w:marLeft w:val="0"/>
      <w:marRight w:val="0"/>
      <w:marTop w:val="0"/>
      <w:marBottom w:val="0"/>
      <w:divBdr>
        <w:top w:val="none" w:sz="0" w:space="0" w:color="auto"/>
        <w:left w:val="none" w:sz="0" w:space="0" w:color="auto"/>
        <w:bottom w:val="none" w:sz="0" w:space="0" w:color="auto"/>
        <w:right w:val="none" w:sz="0" w:space="0" w:color="auto"/>
      </w:divBdr>
      <w:divsChild>
        <w:div w:id="579410583">
          <w:marLeft w:val="0"/>
          <w:marRight w:val="0"/>
          <w:marTop w:val="0"/>
          <w:marBottom w:val="0"/>
          <w:divBdr>
            <w:top w:val="none" w:sz="0" w:space="0" w:color="auto"/>
            <w:left w:val="none" w:sz="0" w:space="0" w:color="auto"/>
            <w:bottom w:val="none" w:sz="0" w:space="0" w:color="auto"/>
            <w:right w:val="none" w:sz="0" w:space="0" w:color="auto"/>
          </w:divBdr>
        </w:div>
      </w:divsChild>
    </w:div>
    <w:div w:id="357509973">
      <w:bodyDiv w:val="1"/>
      <w:marLeft w:val="0"/>
      <w:marRight w:val="0"/>
      <w:marTop w:val="0"/>
      <w:marBottom w:val="0"/>
      <w:divBdr>
        <w:top w:val="none" w:sz="0" w:space="0" w:color="auto"/>
        <w:left w:val="none" w:sz="0" w:space="0" w:color="auto"/>
        <w:bottom w:val="none" w:sz="0" w:space="0" w:color="auto"/>
        <w:right w:val="none" w:sz="0" w:space="0" w:color="auto"/>
      </w:divBdr>
    </w:div>
    <w:div w:id="389890104">
      <w:bodyDiv w:val="1"/>
      <w:marLeft w:val="0"/>
      <w:marRight w:val="0"/>
      <w:marTop w:val="0"/>
      <w:marBottom w:val="0"/>
      <w:divBdr>
        <w:top w:val="none" w:sz="0" w:space="0" w:color="auto"/>
        <w:left w:val="none" w:sz="0" w:space="0" w:color="auto"/>
        <w:bottom w:val="none" w:sz="0" w:space="0" w:color="auto"/>
        <w:right w:val="none" w:sz="0" w:space="0" w:color="auto"/>
      </w:divBdr>
    </w:div>
    <w:div w:id="404109694">
      <w:bodyDiv w:val="1"/>
      <w:marLeft w:val="0"/>
      <w:marRight w:val="0"/>
      <w:marTop w:val="0"/>
      <w:marBottom w:val="0"/>
      <w:divBdr>
        <w:top w:val="none" w:sz="0" w:space="0" w:color="auto"/>
        <w:left w:val="none" w:sz="0" w:space="0" w:color="auto"/>
        <w:bottom w:val="none" w:sz="0" w:space="0" w:color="auto"/>
        <w:right w:val="none" w:sz="0" w:space="0" w:color="auto"/>
      </w:divBdr>
    </w:div>
    <w:div w:id="409473104">
      <w:bodyDiv w:val="1"/>
      <w:marLeft w:val="0"/>
      <w:marRight w:val="0"/>
      <w:marTop w:val="0"/>
      <w:marBottom w:val="0"/>
      <w:divBdr>
        <w:top w:val="none" w:sz="0" w:space="0" w:color="auto"/>
        <w:left w:val="none" w:sz="0" w:space="0" w:color="auto"/>
        <w:bottom w:val="none" w:sz="0" w:space="0" w:color="auto"/>
        <w:right w:val="none" w:sz="0" w:space="0" w:color="auto"/>
      </w:divBdr>
    </w:div>
    <w:div w:id="413162570">
      <w:bodyDiv w:val="1"/>
      <w:marLeft w:val="0"/>
      <w:marRight w:val="0"/>
      <w:marTop w:val="0"/>
      <w:marBottom w:val="0"/>
      <w:divBdr>
        <w:top w:val="none" w:sz="0" w:space="0" w:color="auto"/>
        <w:left w:val="none" w:sz="0" w:space="0" w:color="auto"/>
        <w:bottom w:val="none" w:sz="0" w:space="0" w:color="auto"/>
        <w:right w:val="none" w:sz="0" w:space="0" w:color="auto"/>
      </w:divBdr>
    </w:div>
    <w:div w:id="462307379">
      <w:bodyDiv w:val="1"/>
      <w:marLeft w:val="0"/>
      <w:marRight w:val="0"/>
      <w:marTop w:val="0"/>
      <w:marBottom w:val="0"/>
      <w:divBdr>
        <w:top w:val="none" w:sz="0" w:space="0" w:color="auto"/>
        <w:left w:val="none" w:sz="0" w:space="0" w:color="auto"/>
        <w:bottom w:val="none" w:sz="0" w:space="0" w:color="auto"/>
        <w:right w:val="none" w:sz="0" w:space="0" w:color="auto"/>
      </w:divBdr>
    </w:div>
    <w:div w:id="488791928">
      <w:bodyDiv w:val="1"/>
      <w:marLeft w:val="0"/>
      <w:marRight w:val="0"/>
      <w:marTop w:val="0"/>
      <w:marBottom w:val="0"/>
      <w:divBdr>
        <w:top w:val="none" w:sz="0" w:space="0" w:color="auto"/>
        <w:left w:val="none" w:sz="0" w:space="0" w:color="auto"/>
        <w:bottom w:val="none" w:sz="0" w:space="0" w:color="auto"/>
        <w:right w:val="none" w:sz="0" w:space="0" w:color="auto"/>
      </w:divBdr>
    </w:div>
    <w:div w:id="508953710">
      <w:bodyDiv w:val="1"/>
      <w:marLeft w:val="0"/>
      <w:marRight w:val="0"/>
      <w:marTop w:val="0"/>
      <w:marBottom w:val="0"/>
      <w:divBdr>
        <w:top w:val="none" w:sz="0" w:space="0" w:color="auto"/>
        <w:left w:val="none" w:sz="0" w:space="0" w:color="auto"/>
        <w:bottom w:val="none" w:sz="0" w:space="0" w:color="auto"/>
        <w:right w:val="none" w:sz="0" w:space="0" w:color="auto"/>
      </w:divBdr>
    </w:div>
    <w:div w:id="538783018">
      <w:bodyDiv w:val="1"/>
      <w:marLeft w:val="0"/>
      <w:marRight w:val="0"/>
      <w:marTop w:val="0"/>
      <w:marBottom w:val="0"/>
      <w:divBdr>
        <w:top w:val="none" w:sz="0" w:space="0" w:color="auto"/>
        <w:left w:val="none" w:sz="0" w:space="0" w:color="auto"/>
        <w:bottom w:val="none" w:sz="0" w:space="0" w:color="auto"/>
        <w:right w:val="none" w:sz="0" w:space="0" w:color="auto"/>
      </w:divBdr>
    </w:div>
    <w:div w:id="558826712">
      <w:bodyDiv w:val="1"/>
      <w:marLeft w:val="0"/>
      <w:marRight w:val="0"/>
      <w:marTop w:val="0"/>
      <w:marBottom w:val="0"/>
      <w:divBdr>
        <w:top w:val="none" w:sz="0" w:space="0" w:color="auto"/>
        <w:left w:val="none" w:sz="0" w:space="0" w:color="auto"/>
        <w:bottom w:val="none" w:sz="0" w:space="0" w:color="auto"/>
        <w:right w:val="none" w:sz="0" w:space="0" w:color="auto"/>
      </w:divBdr>
      <w:divsChild>
        <w:div w:id="158692241">
          <w:marLeft w:val="0"/>
          <w:marRight w:val="0"/>
          <w:marTop w:val="0"/>
          <w:marBottom w:val="0"/>
          <w:divBdr>
            <w:top w:val="none" w:sz="0" w:space="0" w:color="auto"/>
            <w:left w:val="none" w:sz="0" w:space="0" w:color="auto"/>
            <w:bottom w:val="none" w:sz="0" w:space="0" w:color="auto"/>
            <w:right w:val="none" w:sz="0" w:space="0" w:color="auto"/>
          </w:divBdr>
        </w:div>
      </w:divsChild>
    </w:div>
    <w:div w:id="631596004">
      <w:bodyDiv w:val="1"/>
      <w:marLeft w:val="0"/>
      <w:marRight w:val="0"/>
      <w:marTop w:val="0"/>
      <w:marBottom w:val="0"/>
      <w:divBdr>
        <w:top w:val="none" w:sz="0" w:space="0" w:color="auto"/>
        <w:left w:val="none" w:sz="0" w:space="0" w:color="auto"/>
        <w:bottom w:val="none" w:sz="0" w:space="0" w:color="auto"/>
        <w:right w:val="none" w:sz="0" w:space="0" w:color="auto"/>
      </w:divBdr>
    </w:div>
    <w:div w:id="685256000">
      <w:bodyDiv w:val="1"/>
      <w:marLeft w:val="0"/>
      <w:marRight w:val="0"/>
      <w:marTop w:val="0"/>
      <w:marBottom w:val="0"/>
      <w:divBdr>
        <w:top w:val="none" w:sz="0" w:space="0" w:color="auto"/>
        <w:left w:val="none" w:sz="0" w:space="0" w:color="auto"/>
        <w:bottom w:val="none" w:sz="0" w:space="0" w:color="auto"/>
        <w:right w:val="none" w:sz="0" w:space="0" w:color="auto"/>
      </w:divBdr>
    </w:div>
    <w:div w:id="698623724">
      <w:bodyDiv w:val="1"/>
      <w:marLeft w:val="0"/>
      <w:marRight w:val="0"/>
      <w:marTop w:val="0"/>
      <w:marBottom w:val="0"/>
      <w:divBdr>
        <w:top w:val="none" w:sz="0" w:space="0" w:color="auto"/>
        <w:left w:val="none" w:sz="0" w:space="0" w:color="auto"/>
        <w:bottom w:val="none" w:sz="0" w:space="0" w:color="auto"/>
        <w:right w:val="none" w:sz="0" w:space="0" w:color="auto"/>
      </w:divBdr>
    </w:div>
    <w:div w:id="714815573">
      <w:bodyDiv w:val="1"/>
      <w:marLeft w:val="0"/>
      <w:marRight w:val="0"/>
      <w:marTop w:val="0"/>
      <w:marBottom w:val="0"/>
      <w:divBdr>
        <w:top w:val="none" w:sz="0" w:space="0" w:color="auto"/>
        <w:left w:val="none" w:sz="0" w:space="0" w:color="auto"/>
        <w:bottom w:val="none" w:sz="0" w:space="0" w:color="auto"/>
        <w:right w:val="none" w:sz="0" w:space="0" w:color="auto"/>
      </w:divBdr>
    </w:div>
    <w:div w:id="721714985">
      <w:bodyDiv w:val="1"/>
      <w:marLeft w:val="0"/>
      <w:marRight w:val="0"/>
      <w:marTop w:val="0"/>
      <w:marBottom w:val="0"/>
      <w:divBdr>
        <w:top w:val="none" w:sz="0" w:space="0" w:color="auto"/>
        <w:left w:val="none" w:sz="0" w:space="0" w:color="auto"/>
        <w:bottom w:val="none" w:sz="0" w:space="0" w:color="auto"/>
        <w:right w:val="none" w:sz="0" w:space="0" w:color="auto"/>
      </w:divBdr>
    </w:div>
    <w:div w:id="746073965">
      <w:bodyDiv w:val="1"/>
      <w:marLeft w:val="0"/>
      <w:marRight w:val="0"/>
      <w:marTop w:val="0"/>
      <w:marBottom w:val="0"/>
      <w:divBdr>
        <w:top w:val="none" w:sz="0" w:space="0" w:color="auto"/>
        <w:left w:val="none" w:sz="0" w:space="0" w:color="auto"/>
        <w:bottom w:val="none" w:sz="0" w:space="0" w:color="auto"/>
        <w:right w:val="none" w:sz="0" w:space="0" w:color="auto"/>
      </w:divBdr>
    </w:div>
    <w:div w:id="766121632">
      <w:bodyDiv w:val="1"/>
      <w:marLeft w:val="0"/>
      <w:marRight w:val="0"/>
      <w:marTop w:val="0"/>
      <w:marBottom w:val="0"/>
      <w:divBdr>
        <w:top w:val="none" w:sz="0" w:space="0" w:color="auto"/>
        <w:left w:val="none" w:sz="0" w:space="0" w:color="auto"/>
        <w:bottom w:val="none" w:sz="0" w:space="0" w:color="auto"/>
        <w:right w:val="none" w:sz="0" w:space="0" w:color="auto"/>
      </w:divBdr>
    </w:div>
    <w:div w:id="928008023">
      <w:bodyDiv w:val="1"/>
      <w:marLeft w:val="0"/>
      <w:marRight w:val="0"/>
      <w:marTop w:val="0"/>
      <w:marBottom w:val="0"/>
      <w:divBdr>
        <w:top w:val="none" w:sz="0" w:space="0" w:color="auto"/>
        <w:left w:val="none" w:sz="0" w:space="0" w:color="auto"/>
        <w:bottom w:val="none" w:sz="0" w:space="0" w:color="auto"/>
        <w:right w:val="none" w:sz="0" w:space="0" w:color="auto"/>
      </w:divBdr>
    </w:div>
    <w:div w:id="1017972600">
      <w:bodyDiv w:val="1"/>
      <w:marLeft w:val="0"/>
      <w:marRight w:val="0"/>
      <w:marTop w:val="0"/>
      <w:marBottom w:val="0"/>
      <w:divBdr>
        <w:top w:val="none" w:sz="0" w:space="0" w:color="auto"/>
        <w:left w:val="none" w:sz="0" w:space="0" w:color="auto"/>
        <w:bottom w:val="none" w:sz="0" w:space="0" w:color="auto"/>
        <w:right w:val="none" w:sz="0" w:space="0" w:color="auto"/>
      </w:divBdr>
      <w:divsChild>
        <w:div w:id="2145391225">
          <w:marLeft w:val="0"/>
          <w:marRight w:val="0"/>
          <w:marTop w:val="0"/>
          <w:marBottom w:val="0"/>
          <w:divBdr>
            <w:top w:val="none" w:sz="0" w:space="0" w:color="auto"/>
            <w:left w:val="none" w:sz="0" w:space="0" w:color="auto"/>
            <w:bottom w:val="none" w:sz="0" w:space="0" w:color="auto"/>
            <w:right w:val="none" w:sz="0" w:space="0" w:color="auto"/>
          </w:divBdr>
        </w:div>
      </w:divsChild>
    </w:div>
    <w:div w:id="1032536923">
      <w:bodyDiv w:val="1"/>
      <w:marLeft w:val="0"/>
      <w:marRight w:val="0"/>
      <w:marTop w:val="0"/>
      <w:marBottom w:val="0"/>
      <w:divBdr>
        <w:top w:val="none" w:sz="0" w:space="0" w:color="auto"/>
        <w:left w:val="none" w:sz="0" w:space="0" w:color="auto"/>
        <w:bottom w:val="none" w:sz="0" w:space="0" w:color="auto"/>
        <w:right w:val="none" w:sz="0" w:space="0" w:color="auto"/>
      </w:divBdr>
    </w:div>
    <w:div w:id="1032874756">
      <w:bodyDiv w:val="1"/>
      <w:marLeft w:val="0"/>
      <w:marRight w:val="0"/>
      <w:marTop w:val="0"/>
      <w:marBottom w:val="0"/>
      <w:divBdr>
        <w:top w:val="none" w:sz="0" w:space="0" w:color="auto"/>
        <w:left w:val="none" w:sz="0" w:space="0" w:color="auto"/>
        <w:bottom w:val="none" w:sz="0" w:space="0" w:color="auto"/>
        <w:right w:val="none" w:sz="0" w:space="0" w:color="auto"/>
      </w:divBdr>
    </w:div>
    <w:div w:id="1044331054">
      <w:bodyDiv w:val="1"/>
      <w:marLeft w:val="0"/>
      <w:marRight w:val="0"/>
      <w:marTop w:val="0"/>
      <w:marBottom w:val="0"/>
      <w:divBdr>
        <w:top w:val="none" w:sz="0" w:space="0" w:color="auto"/>
        <w:left w:val="none" w:sz="0" w:space="0" w:color="auto"/>
        <w:bottom w:val="none" w:sz="0" w:space="0" w:color="auto"/>
        <w:right w:val="none" w:sz="0" w:space="0" w:color="auto"/>
      </w:divBdr>
    </w:div>
    <w:div w:id="1074625159">
      <w:bodyDiv w:val="1"/>
      <w:marLeft w:val="0"/>
      <w:marRight w:val="0"/>
      <w:marTop w:val="0"/>
      <w:marBottom w:val="0"/>
      <w:divBdr>
        <w:top w:val="none" w:sz="0" w:space="0" w:color="auto"/>
        <w:left w:val="none" w:sz="0" w:space="0" w:color="auto"/>
        <w:bottom w:val="none" w:sz="0" w:space="0" w:color="auto"/>
        <w:right w:val="none" w:sz="0" w:space="0" w:color="auto"/>
      </w:divBdr>
    </w:div>
    <w:div w:id="1187671218">
      <w:bodyDiv w:val="1"/>
      <w:marLeft w:val="0"/>
      <w:marRight w:val="0"/>
      <w:marTop w:val="0"/>
      <w:marBottom w:val="0"/>
      <w:divBdr>
        <w:top w:val="none" w:sz="0" w:space="0" w:color="auto"/>
        <w:left w:val="none" w:sz="0" w:space="0" w:color="auto"/>
        <w:bottom w:val="none" w:sz="0" w:space="0" w:color="auto"/>
        <w:right w:val="none" w:sz="0" w:space="0" w:color="auto"/>
      </w:divBdr>
    </w:div>
    <w:div w:id="1202596555">
      <w:bodyDiv w:val="1"/>
      <w:marLeft w:val="0"/>
      <w:marRight w:val="0"/>
      <w:marTop w:val="0"/>
      <w:marBottom w:val="0"/>
      <w:divBdr>
        <w:top w:val="none" w:sz="0" w:space="0" w:color="auto"/>
        <w:left w:val="none" w:sz="0" w:space="0" w:color="auto"/>
        <w:bottom w:val="none" w:sz="0" w:space="0" w:color="auto"/>
        <w:right w:val="none" w:sz="0" w:space="0" w:color="auto"/>
      </w:divBdr>
    </w:div>
    <w:div w:id="1209562969">
      <w:bodyDiv w:val="1"/>
      <w:marLeft w:val="0"/>
      <w:marRight w:val="0"/>
      <w:marTop w:val="0"/>
      <w:marBottom w:val="0"/>
      <w:divBdr>
        <w:top w:val="none" w:sz="0" w:space="0" w:color="auto"/>
        <w:left w:val="none" w:sz="0" w:space="0" w:color="auto"/>
        <w:bottom w:val="none" w:sz="0" w:space="0" w:color="auto"/>
        <w:right w:val="none" w:sz="0" w:space="0" w:color="auto"/>
      </w:divBdr>
    </w:div>
    <w:div w:id="1273131322">
      <w:bodyDiv w:val="1"/>
      <w:marLeft w:val="0"/>
      <w:marRight w:val="0"/>
      <w:marTop w:val="0"/>
      <w:marBottom w:val="0"/>
      <w:divBdr>
        <w:top w:val="none" w:sz="0" w:space="0" w:color="auto"/>
        <w:left w:val="none" w:sz="0" w:space="0" w:color="auto"/>
        <w:bottom w:val="none" w:sz="0" w:space="0" w:color="auto"/>
        <w:right w:val="none" w:sz="0" w:space="0" w:color="auto"/>
      </w:divBdr>
    </w:div>
    <w:div w:id="1291670391">
      <w:bodyDiv w:val="1"/>
      <w:marLeft w:val="0"/>
      <w:marRight w:val="0"/>
      <w:marTop w:val="0"/>
      <w:marBottom w:val="0"/>
      <w:divBdr>
        <w:top w:val="none" w:sz="0" w:space="0" w:color="auto"/>
        <w:left w:val="none" w:sz="0" w:space="0" w:color="auto"/>
        <w:bottom w:val="none" w:sz="0" w:space="0" w:color="auto"/>
        <w:right w:val="none" w:sz="0" w:space="0" w:color="auto"/>
      </w:divBdr>
    </w:div>
    <w:div w:id="1335452719">
      <w:bodyDiv w:val="1"/>
      <w:marLeft w:val="0"/>
      <w:marRight w:val="0"/>
      <w:marTop w:val="0"/>
      <w:marBottom w:val="0"/>
      <w:divBdr>
        <w:top w:val="none" w:sz="0" w:space="0" w:color="auto"/>
        <w:left w:val="none" w:sz="0" w:space="0" w:color="auto"/>
        <w:bottom w:val="none" w:sz="0" w:space="0" w:color="auto"/>
        <w:right w:val="none" w:sz="0" w:space="0" w:color="auto"/>
      </w:divBdr>
    </w:div>
    <w:div w:id="1366828675">
      <w:bodyDiv w:val="1"/>
      <w:marLeft w:val="0"/>
      <w:marRight w:val="0"/>
      <w:marTop w:val="0"/>
      <w:marBottom w:val="0"/>
      <w:divBdr>
        <w:top w:val="none" w:sz="0" w:space="0" w:color="auto"/>
        <w:left w:val="none" w:sz="0" w:space="0" w:color="auto"/>
        <w:bottom w:val="none" w:sz="0" w:space="0" w:color="auto"/>
        <w:right w:val="none" w:sz="0" w:space="0" w:color="auto"/>
      </w:divBdr>
    </w:div>
    <w:div w:id="1374382757">
      <w:bodyDiv w:val="1"/>
      <w:marLeft w:val="0"/>
      <w:marRight w:val="0"/>
      <w:marTop w:val="0"/>
      <w:marBottom w:val="0"/>
      <w:divBdr>
        <w:top w:val="none" w:sz="0" w:space="0" w:color="auto"/>
        <w:left w:val="none" w:sz="0" w:space="0" w:color="auto"/>
        <w:bottom w:val="none" w:sz="0" w:space="0" w:color="auto"/>
        <w:right w:val="none" w:sz="0" w:space="0" w:color="auto"/>
      </w:divBdr>
    </w:div>
    <w:div w:id="1433278413">
      <w:bodyDiv w:val="1"/>
      <w:marLeft w:val="0"/>
      <w:marRight w:val="0"/>
      <w:marTop w:val="0"/>
      <w:marBottom w:val="0"/>
      <w:divBdr>
        <w:top w:val="none" w:sz="0" w:space="0" w:color="auto"/>
        <w:left w:val="none" w:sz="0" w:space="0" w:color="auto"/>
        <w:bottom w:val="none" w:sz="0" w:space="0" w:color="auto"/>
        <w:right w:val="none" w:sz="0" w:space="0" w:color="auto"/>
      </w:divBdr>
    </w:div>
    <w:div w:id="1502887906">
      <w:bodyDiv w:val="1"/>
      <w:marLeft w:val="0"/>
      <w:marRight w:val="0"/>
      <w:marTop w:val="0"/>
      <w:marBottom w:val="0"/>
      <w:divBdr>
        <w:top w:val="none" w:sz="0" w:space="0" w:color="auto"/>
        <w:left w:val="none" w:sz="0" w:space="0" w:color="auto"/>
        <w:bottom w:val="none" w:sz="0" w:space="0" w:color="auto"/>
        <w:right w:val="none" w:sz="0" w:space="0" w:color="auto"/>
      </w:divBdr>
    </w:div>
    <w:div w:id="1526021853">
      <w:bodyDiv w:val="1"/>
      <w:marLeft w:val="0"/>
      <w:marRight w:val="0"/>
      <w:marTop w:val="0"/>
      <w:marBottom w:val="0"/>
      <w:divBdr>
        <w:top w:val="none" w:sz="0" w:space="0" w:color="auto"/>
        <w:left w:val="none" w:sz="0" w:space="0" w:color="auto"/>
        <w:bottom w:val="none" w:sz="0" w:space="0" w:color="auto"/>
        <w:right w:val="none" w:sz="0" w:space="0" w:color="auto"/>
      </w:divBdr>
    </w:div>
    <w:div w:id="1535919430">
      <w:bodyDiv w:val="1"/>
      <w:marLeft w:val="0"/>
      <w:marRight w:val="0"/>
      <w:marTop w:val="0"/>
      <w:marBottom w:val="0"/>
      <w:divBdr>
        <w:top w:val="none" w:sz="0" w:space="0" w:color="auto"/>
        <w:left w:val="none" w:sz="0" w:space="0" w:color="auto"/>
        <w:bottom w:val="none" w:sz="0" w:space="0" w:color="auto"/>
        <w:right w:val="none" w:sz="0" w:space="0" w:color="auto"/>
      </w:divBdr>
    </w:div>
    <w:div w:id="1548486246">
      <w:bodyDiv w:val="1"/>
      <w:marLeft w:val="0"/>
      <w:marRight w:val="0"/>
      <w:marTop w:val="0"/>
      <w:marBottom w:val="0"/>
      <w:divBdr>
        <w:top w:val="none" w:sz="0" w:space="0" w:color="auto"/>
        <w:left w:val="none" w:sz="0" w:space="0" w:color="auto"/>
        <w:bottom w:val="none" w:sz="0" w:space="0" w:color="auto"/>
        <w:right w:val="none" w:sz="0" w:space="0" w:color="auto"/>
      </w:divBdr>
    </w:div>
    <w:div w:id="1609312540">
      <w:bodyDiv w:val="1"/>
      <w:marLeft w:val="0"/>
      <w:marRight w:val="0"/>
      <w:marTop w:val="0"/>
      <w:marBottom w:val="0"/>
      <w:divBdr>
        <w:top w:val="none" w:sz="0" w:space="0" w:color="auto"/>
        <w:left w:val="none" w:sz="0" w:space="0" w:color="auto"/>
        <w:bottom w:val="none" w:sz="0" w:space="0" w:color="auto"/>
        <w:right w:val="none" w:sz="0" w:space="0" w:color="auto"/>
      </w:divBdr>
    </w:div>
    <w:div w:id="1720547644">
      <w:bodyDiv w:val="1"/>
      <w:marLeft w:val="0"/>
      <w:marRight w:val="0"/>
      <w:marTop w:val="0"/>
      <w:marBottom w:val="0"/>
      <w:divBdr>
        <w:top w:val="none" w:sz="0" w:space="0" w:color="auto"/>
        <w:left w:val="none" w:sz="0" w:space="0" w:color="auto"/>
        <w:bottom w:val="none" w:sz="0" w:space="0" w:color="auto"/>
        <w:right w:val="none" w:sz="0" w:space="0" w:color="auto"/>
      </w:divBdr>
    </w:div>
    <w:div w:id="1790279282">
      <w:bodyDiv w:val="1"/>
      <w:marLeft w:val="0"/>
      <w:marRight w:val="0"/>
      <w:marTop w:val="0"/>
      <w:marBottom w:val="0"/>
      <w:divBdr>
        <w:top w:val="none" w:sz="0" w:space="0" w:color="auto"/>
        <w:left w:val="none" w:sz="0" w:space="0" w:color="auto"/>
        <w:bottom w:val="none" w:sz="0" w:space="0" w:color="auto"/>
        <w:right w:val="none" w:sz="0" w:space="0" w:color="auto"/>
      </w:divBdr>
    </w:div>
    <w:div w:id="1803032151">
      <w:bodyDiv w:val="1"/>
      <w:marLeft w:val="0"/>
      <w:marRight w:val="0"/>
      <w:marTop w:val="0"/>
      <w:marBottom w:val="0"/>
      <w:divBdr>
        <w:top w:val="none" w:sz="0" w:space="0" w:color="auto"/>
        <w:left w:val="none" w:sz="0" w:space="0" w:color="auto"/>
        <w:bottom w:val="none" w:sz="0" w:space="0" w:color="auto"/>
        <w:right w:val="none" w:sz="0" w:space="0" w:color="auto"/>
      </w:divBdr>
    </w:div>
    <w:div w:id="1813330056">
      <w:bodyDiv w:val="1"/>
      <w:marLeft w:val="0"/>
      <w:marRight w:val="0"/>
      <w:marTop w:val="0"/>
      <w:marBottom w:val="0"/>
      <w:divBdr>
        <w:top w:val="none" w:sz="0" w:space="0" w:color="auto"/>
        <w:left w:val="none" w:sz="0" w:space="0" w:color="auto"/>
        <w:bottom w:val="none" w:sz="0" w:space="0" w:color="auto"/>
        <w:right w:val="none" w:sz="0" w:space="0" w:color="auto"/>
      </w:divBdr>
    </w:div>
    <w:div w:id="1868519861">
      <w:bodyDiv w:val="1"/>
      <w:marLeft w:val="0"/>
      <w:marRight w:val="0"/>
      <w:marTop w:val="0"/>
      <w:marBottom w:val="0"/>
      <w:divBdr>
        <w:top w:val="none" w:sz="0" w:space="0" w:color="auto"/>
        <w:left w:val="none" w:sz="0" w:space="0" w:color="auto"/>
        <w:bottom w:val="none" w:sz="0" w:space="0" w:color="auto"/>
        <w:right w:val="none" w:sz="0" w:space="0" w:color="auto"/>
      </w:divBdr>
    </w:div>
    <w:div w:id="1871330925">
      <w:bodyDiv w:val="1"/>
      <w:marLeft w:val="0"/>
      <w:marRight w:val="0"/>
      <w:marTop w:val="0"/>
      <w:marBottom w:val="0"/>
      <w:divBdr>
        <w:top w:val="none" w:sz="0" w:space="0" w:color="auto"/>
        <w:left w:val="none" w:sz="0" w:space="0" w:color="auto"/>
        <w:bottom w:val="none" w:sz="0" w:space="0" w:color="auto"/>
        <w:right w:val="none" w:sz="0" w:space="0" w:color="auto"/>
      </w:divBdr>
    </w:div>
    <w:div w:id="1895773649">
      <w:bodyDiv w:val="1"/>
      <w:marLeft w:val="0"/>
      <w:marRight w:val="0"/>
      <w:marTop w:val="0"/>
      <w:marBottom w:val="0"/>
      <w:divBdr>
        <w:top w:val="none" w:sz="0" w:space="0" w:color="auto"/>
        <w:left w:val="none" w:sz="0" w:space="0" w:color="auto"/>
        <w:bottom w:val="none" w:sz="0" w:space="0" w:color="auto"/>
        <w:right w:val="none" w:sz="0" w:space="0" w:color="auto"/>
      </w:divBdr>
    </w:div>
    <w:div w:id="1910924711">
      <w:bodyDiv w:val="1"/>
      <w:marLeft w:val="0"/>
      <w:marRight w:val="0"/>
      <w:marTop w:val="0"/>
      <w:marBottom w:val="0"/>
      <w:divBdr>
        <w:top w:val="none" w:sz="0" w:space="0" w:color="auto"/>
        <w:left w:val="none" w:sz="0" w:space="0" w:color="auto"/>
        <w:bottom w:val="none" w:sz="0" w:space="0" w:color="auto"/>
        <w:right w:val="none" w:sz="0" w:space="0" w:color="auto"/>
      </w:divBdr>
    </w:div>
    <w:div w:id="1958871976">
      <w:bodyDiv w:val="1"/>
      <w:marLeft w:val="0"/>
      <w:marRight w:val="0"/>
      <w:marTop w:val="0"/>
      <w:marBottom w:val="0"/>
      <w:divBdr>
        <w:top w:val="none" w:sz="0" w:space="0" w:color="auto"/>
        <w:left w:val="none" w:sz="0" w:space="0" w:color="auto"/>
        <w:bottom w:val="none" w:sz="0" w:space="0" w:color="auto"/>
        <w:right w:val="none" w:sz="0" w:space="0" w:color="auto"/>
      </w:divBdr>
    </w:div>
    <w:div w:id="2076272782">
      <w:bodyDiv w:val="1"/>
      <w:marLeft w:val="0"/>
      <w:marRight w:val="0"/>
      <w:marTop w:val="0"/>
      <w:marBottom w:val="0"/>
      <w:divBdr>
        <w:top w:val="none" w:sz="0" w:space="0" w:color="auto"/>
        <w:left w:val="none" w:sz="0" w:space="0" w:color="auto"/>
        <w:bottom w:val="none" w:sz="0" w:space="0" w:color="auto"/>
        <w:right w:val="none" w:sz="0" w:space="0" w:color="auto"/>
      </w:divBdr>
    </w:div>
    <w:div w:id="2095198088">
      <w:bodyDiv w:val="1"/>
      <w:marLeft w:val="0"/>
      <w:marRight w:val="0"/>
      <w:marTop w:val="0"/>
      <w:marBottom w:val="0"/>
      <w:divBdr>
        <w:top w:val="none" w:sz="0" w:space="0" w:color="auto"/>
        <w:left w:val="none" w:sz="0" w:space="0" w:color="auto"/>
        <w:bottom w:val="none" w:sz="0" w:space="0" w:color="auto"/>
        <w:right w:val="none" w:sz="0" w:space="0" w:color="auto"/>
      </w:divBdr>
    </w:div>
    <w:div w:id="2133942051">
      <w:bodyDiv w:val="1"/>
      <w:marLeft w:val="0"/>
      <w:marRight w:val="0"/>
      <w:marTop w:val="0"/>
      <w:marBottom w:val="0"/>
      <w:divBdr>
        <w:top w:val="none" w:sz="0" w:space="0" w:color="auto"/>
        <w:left w:val="none" w:sz="0" w:space="0" w:color="auto"/>
        <w:bottom w:val="none" w:sz="0" w:space="0" w:color="auto"/>
        <w:right w:val="none" w:sz="0" w:space="0" w:color="auto"/>
      </w:divBdr>
      <w:divsChild>
        <w:div w:id="9828502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6D121CA0-4BFD-455C-A4C0-BBA3B8C0C7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2212</TotalTime>
  <Pages>15</Pages>
  <Words>1729</Words>
  <Characters>9861</Characters>
  <Application>Microsoft Office Word</Application>
  <DocSecurity>0</DocSecurity>
  <Lines>82</Lines>
  <Paragraphs>23</Paragraphs>
  <ScaleCrop>false</ScaleCrop>
  <Company>Sky123.Org</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gao yuan</cp:lastModifiedBy>
  <cp:revision>197</cp:revision>
  <cp:lastPrinted>2019-01-11T03:23:00Z</cp:lastPrinted>
  <dcterms:created xsi:type="dcterms:W3CDTF">2024-01-19T03:07:00Z</dcterms:created>
  <dcterms:modified xsi:type="dcterms:W3CDTF">2026-06-26T09:06:00Z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