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69F" w:rsidRDefault="00E87DDC" w:rsidP="00B8769F">
      <w:pPr>
        <w:spacing w:beforeLines="100" w:before="312" w:afterLines="100" w:after="312" w:line="400" w:lineRule="exact"/>
        <w:rPr>
          <w:rFonts w:cs="Tahoma"/>
          <w:szCs w:val="21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-13335</wp:posOffset>
                </wp:positionV>
                <wp:extent cx="5000625" cy="726440"/>
                <wp:effectExtent l="0" t="0" r="3175" b="1270"/>
                <wp:wrapNone/>
                <wp:docPr id="1" name="文本框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0625" cy="726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87DDC" w:rsidRPr="00C55FC9" w:rsidRDefault="00E87DDC" w:rsidP="00E87DDC">
                            <w:pPr>
                              <w:spacing w:line="300" w:lineRule="exact"/>
                              <w:ind w:firstLineChars="700" w:firstLine="2242"/>
                              <w:rPr>
                                <w:rFonts w:ascii="华文楷体" w:eastAsia="华文楷体" w:hAnsi="华文楷体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C55FC9">
                              <w:rPr>
                                <w:rFonts w:ascii="华文楷体" w:eastAsia="华文楷体" w:hAnsi="华文楷体" w:cs="Times New Roman"/>
                                <w:b/>
                                <w:sz w:val="32"/>
                                <w:szCs w:val="32"/>
                              </w:rPr>
                              <w:t>北京全式金生物技术</w:t>
                            </w:r>
                            <w:r w:rsidR="004B2417">
                              <w:rPr>
                                <w:rFonts w:ascii="华文楷体" w:eastAsia="华文楷体" w:hAnsi="华文楷体" w:cs="Times New Roman" w:hint="eastAsia"/>
                                <w:b/>
                                <w:sz w:val="32"/>
                                <w:szCs w:val="32"/>
                              </w:rPr>
                              <w:t>股份</w:t>
                            </w:r>
                            <w:r w:rsidRPr="00C55FC9">
                              <w:rPr>
                                <w:rFonts w:ascii="华文楷体" w:eastAsia="华文楷体" w:hAnsi="华文楷体" w:cs="Times New Roman"/>
                                <w:b/>
                                <w:sz w:val="32"/>
                                <w:szCs w:val="32"/>
                              </w:rPr>
                              <w:t>有限公司</w:t>
                            </w:r>
                          </w:p>
                          <w:p w:rsidR="00E87DDC" w:rsidRPr="00C55FC9" w:rsidRDefault="00E87DDC" w:rsidP="00E87DDC">
                            <w:pPr>
                              <w:spacing w:line="300" w:lineRule="exact"/>
                              <w:ind w:firstLineChars="750" w:firstLine="2401"/>
                              <w:rPr>
                                <w:rFonts w:ascii="Times New Roman" w:eastAsia="Arial Unicode MS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C55FC9">
                              <w:rPr>
                                <w:rFonts w:ascii="Times New Roman" w:eastAsia="Arial Unicode MS" w:hAnsi="Times New Roman" w:cs="Times New Roman"/>
                                <w:b/>
                                <w:sz w:val="32"/>
                                <w:szCs w:val="32"/>
                              </w:rPr>
                              <w:t>TransGen Biotech Co.,Ltd.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1" o:spid="_x0000_s1026" type="#_x0000_t202" style="position:absolute;margin-left:7.25pt;margin-top:-1.05pt;width:393.75pt;height:57.2pt;z-index:-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" filled="f" stroked="f">
                <v:textbox style="mso-fit-shape-to-text:t">
                  <w:txbxContent>
                    <w:p w:rsidR="00E87DDC" w:rsidRPr="00C55FC9" w:rsidRDefault="00E87DDC" w:rsidP="00E87DDC">
                      <w:pPr>
                        <w:spacing w:line="300" w:lineRule="exact"/>
                        <w:ind w:firstLineChars="700" w:firstLine="2242"/>
                        <w:rPr>
                          <w:rFonts w:ascii="华文楷体" w:eastAsia="华文楷体" w:hAnsi="华文楷体" w:cs="Times New Roman"/>
                          <w:b/>
                          <w:sz w:val="32"/>
                          <w:szCs w:val="32"/>
                        </w:rPr>
                      </w:pPr>
                      <w:r w:rsidRPr="00C55FC9">
                        <w:rPr>
                          <w:rFonts w:ascii="华文楷体" w:eastAsia="华文楷体" w:hAnsi="华文楷体" w:cs="Times New Roman"/>
                          <w:b/>
                          <w:sz w:val="32"/>
                          <w:szCs w:val="32"/>
                        </w:rPr>
                        <w:t>北京全式金生物技术</w:t>
                      </w:r>
                      <w:r w:rsidR="004B2417">
                        <w:rPr>
                          <w:rFonts w:ascii="华文楷体" w:eastAsia="华文楷体" w:hAnsi="华文楷体" w:cs="Times New Roman" w:hint="eastAsia"/>
                          <w:b/>
                          <w:sz w:val="32"/>
                          <w:szCs w:val="32"/>
                        </w:rPr>
                        <w:t>股份</w:t>
                      </w:r>
                      <w:r w:rsidRPr="00C55FC9">
                        <w:rPr>
                          <w:rFonts w:ascii="华文楷体" w:eastAsia="华文楷体" w:hAnsi="华文楷体" w:cs="Times New Roman"/>
                          <w:b/>
                          <w:sz w:val="32"/>
                          <w:szCs w:val="32"/>
                        </w:rPr>
                        <w:t>有限公司</w:t>
                      </w:r>
                    </w:p>
                    <w:p w:rsidR="00E87DDC" w:rsidRPr="00C55FC9" w:rsidRDefault="00E87DDC" w:rsidP="00E87DDC">
                      <w:pPr>
                        <w:spacing w:line="300" w:lineRule="exact"/>
                        <w:ind w:firstLineChars="750" w:firstLine="2401"/>
                        <w:rPr>
                          <w:rFonts w:ascii="Times New Roman" w:eastAsia="Arial Unicode MS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C55FC9">
                        <w:rPr>
                          <w:rFonts w:ascii="Times New Roman" w:eastAsia="Arial Unicode MS" w:hAnsi="Times New Roman" w:cs="Times New Roman"/>
                          <w:b/>
                          <w:sz w:val="32"/>
                          <w:szCs w:val="32"/>
                        </w:rPr>
                        <w:t>TransGen Biotech Co.,Ltd.</w:t>
                      </w:r>
                    </w:p>
                  </w:txbxContent>
                </v:textbox>
              </v:shape>
            </w:pict>
          </mc:Fallback>
        </mc:AlternateContent>
      </w:r>
      <w:r w:rsidRPr="009463CE">
        <w:rPr>
          <w:rFonts w:ascii="华文楷体" w:eastAsia="华文楷体" w:hAnsi="华文楷体" w:cs="Times New Roman"/>
          <w:b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29A0C50F" wp14:editId="17B488DF">
            <wp:simplePos x="0" y="0"/>
            <wp:positionH relativeFrom="page">
              <wp:posOffset>1057275</wp:posOffset>
            </wp:positionH>
            <wp:positionV relativeFrom="page">
              <wp:posOffset>885825</wp:posOffset>
            </wp:positionV>
            <wp:extent cx="1190625" cy="619125"/>
            <wp:effectExtent l="0" t="0" r="0" b="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未命名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B4A16">
        <w:rPr>
          <w:rFonts w:cs="Tahoma"/>
          <w:szCs w:val="21"/>
        </w:rPr>
        <w:t xml:space="preserve">        </w:t>
      </w:r>
    </w:p>
    <w:tbl>
      <w:tblPr>
        <w:tblpPr w:leftFromText="180" w:rightFromText="180" w:vertAnchor="page" w:horzAnchor="margin" w:tblpY="267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B8769F" w:rsidTr="00F932D4">
        <w:trPr>
          <w:trHeight w:val="1125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hAnsi="宋体" w:cs="Tahoma"/>
                <w:b/>
                <w:sz w:val="24"/>
              </w:rPr>
            </w:pPr>
            <w:r w:rsidRPr="00DF4528">
              <w:rPr>
                <w:rFonts w:hAnsi="宋体" w:cs="Tahoma" w:hint="eastAsia"/>
                <w:b/>
                <w:sz w:val="24"/>
              </w:rPr>
              <w:t>课题组</w:t>
            </w: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联系</w:t>
            </w:r>
            <w:r>
              <w:rPr>
                <w:rFonts w:hAnsi="宋体" w:cs="Tahoma" w:hint="eastAsia"/>
                <w:b/>
                <w:sz w:val="24"/>
              </w:rPr>
              <w:t>电话</w:t>
            </w: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hRule="exact" w:val="1134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联系地址</w:t>
            </w:r>
          </w:p>
        </w:tc>
        <w:tc>
          <w:tcPr>
            <w:tcW w:w="3750" w:type="pct"/>
            <w:gridSpan w:val="3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val="1127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hAnsi="宋体"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所属院校</w:t>
            </w:r>
          </w:p>
        </w:tc>
        <w:tc>
          <w:tcPr>
            <w:tcW w:w="3750" w:type="pct"/>
            <w:gridSpan w:val="3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val="1541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发表文章</w:t>
            </w:r>
          </w:p>
        </w:tc>
        <w:tc>
          <w:tcPr>
            <w:tcW w:w="3750" w:type="pct"/>
            <w:gridSpan w:val="3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val="1043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文章第一作者及通讯作者</w:t>
            </w:r>
          </w:p>
        </w:tc>
        <w:tc>
          <w:tcPr>
            <w:tcW w:w="3750" w:type="pct"/>
            <w:gridSpan w:val="3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val="814"/>
        </w:trPr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文章发表日期</w:t>
            </w:r>
          </w:p>
        </w:tc>
        <w:tc>
          <w:tcPr>
            <w:tcW w:w="3750" w:type="pct"/>
            <w:gridSpan w:val="3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hRule="exact" w:val="1134"/>
        </w:trPr>
        <w:tc>
          <w:tcPr>
            <w:tcW w:w="1250" w:type="pct"/>
            <w:vMerge w:val="restar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使用全式金产品</w:t>
            </w:r>
          </w:p>
        </w:tc>
        <w:tc>
          <w:tcPr>
            <w:tcW w:w="1250" w:type="pct"/>
            <w:vAlign w:val="bottom"/>
          </w:tcPr>
          <w:p w:rsidR="00B8769F" w:rsidRPr="009D76F3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bCs/>
                <w:sz w:val="24"/>
              </w:rPr>
            </w:pPr>
            <w:r w:rsidRPr="009D76F3">
              <w:rPr>
                <w:rFonts w:cs="Tahoma" w:hint="eastAsia"/>
                <w:b/>
                <w:bCs/>
                <w:sz w:val="24"/>
              </w:rPr>
              <w:t>产品名称</w:t>
            </w:r>
          </w:p>
          <w:p w:rsidR="00B8769F" w:rsidRPr="009D76F3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bCs/>
                <w:sz w:val="24"/>
              </w:rPr>
            </w:pPr>
          </w:p>
        </w:tc>
        <w:tc>
          <w:tcPr>
            <w:tcW w:w="2500" w:type="pct"/>
            <w:gridSpan w:val="2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hRule="exact" w:val="1134"/>
        </w:trPr>
        <w:tc>
          <w:tcPr>
            <w:tcW w:w="1250" w:type="pct"/>
            <w:vMerge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hAnsi="宋体" w:cs="Tahoma"/>
                <w:b/>
                <w:sz w:val="24"/>
              </w:rPr>
            </w:pPr>
          </w:p>
        </w:tc>
        <w:tc>
          <w:tcPr>
            <w:tcW w:w="1250" w:type="pct"/>
            <w:vAlign w:val="center"/>
          </w:tcPr>
          <w:p w:rsidR="00B8769F" w:rsidRPr="009D76F3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bCs/>
                <w:sz w:val="24"/>
              </w:rPr>
            </w:pPr>
            <w:r w:rsidRPr="009D76F3">
              <w:rPr>
                <w:rFonts w:cs="Tahoma" w:hint="eastAsia"/>
                <w:b/>
                <w:bCs/>
                <w:sz w:val="24"/>
              </w:rPr>
              <w:t>产品</w:t>
            </w:r>
            <w:r w:rsidR="00341439">
              <w:rPr>
                <w:rFonts w:cs="Tahoma" w:hint="eastAsia"/>
                <w:b/>
                <w:bCs/>
                <w:sz w:val="24"/>
              </w:rPr>
              <w:t>目录</w:t>
            </w:r>
            <w:bookmarkStart w:id="0" w:name="_GoBack"/>
            <w:bookmarkEnd w:id="0"/>
            <w:r w:rsidRPr="009D76F3">
              <w:rPr>
                <w:rFonts w:cs="Tahoma" w:hint="eastAsia"/>
                <w:b/>
                <w:bCs/>
                <w:sz w:val="24"/>
              </w:rPr>
              <w:t>号</w:t>
            </w:r>
          </w:p>
        </w:tc>
        <w:tc>
          <w:tcPr>
            <w:tcW w:w="2500" w:type="pct"/>
            <w:gridSpan w:val="2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sz w:val="24"/>
              </w:rPr>
            </w:pPr>
          </w:p>
        </w:tc>
      </w:tr>
      <w:tr w:rsidR="00B8769F" w:rsidTr="00F932D4"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hAnsi="宋体" w:cs="Tahoma"/>
                <w:b/>
                <w:sz w:val="24"/>
              </w:rPr>
              <w:t>发表刊物</w:t>
            </w: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b/>
                <w:sz w:val="24"/>
              </w:rPr>
            </w:pPr>
            <w:r>
              <w:rPr>
                <w:rFonts w:cs="Tahoma"/>
                <w:b/>
                <w:sz w:val="24"/>
              </w:rPr>
              <w:t>Impact Factor</w:t>
            </w:r>
          </w:p>
        </w:tc>
        <w:tc>
          <w:tcPr>
            <w:tcW w:w="1250" w:type="pct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rPr>
                <w:rFonts w:cs="Tahoma"/>
                <w:sz w:val="24"/>
              </w:rPr>
            </w:pPr>
          </w:p>
        </w:tc>
      </w:tr>
      <w:tr w:rsidR="00B8769F" w:rsidTr="00F932D4">
        <w:trPr>
          <w:trHeight w:val="694"/>
        </w:trPr>
        <w:tc>
          <w:tcPr>
            <w:tcW w:w="5000" w:type="pct"/>
            <w:gridSpan w:val="4"/>
            <w:vAlign w:val="center"/>
          </w:tcPr>
          <w:p w:rsidR="00B8769F" w:rsidRDefault="00B8769F" w:rsidP="00F932D4">
            <w:pPr>
              <w:spacing w:beforeLines="20" w:before="62" w:afterLines="20" w:after="62" w:line="400" w:lineRule="exact"/>
              <w:jc w:val="center"/>
              <w:rPr>
                <w:rFonts w:cs="Tahoma"/>
                <w:sz w:val="24"/>
                <w:highlight w:val="yellow"/>
              </w:rPr>
            </w:pPr>
            <w:r>
              <w:rPr>
                <w:rFonts w:hAnsi="宋体" w:cs="Tahoma"/>
                <w:b/>
                <w:sz w:val="24"/>
              </w:rPr>
              <w:t>注</w:t>
            </w:r>
            <w:r>
              <w:rPr>
                <w:rFonts w:cs="Tahoma"/>
                <w:sz w:val="24"/>
              </w:rPr>
              <w:t>:</w:t>
            </w:r>
            <w:r>
              <w:rPr>
                <w:rFonts w:hAnsi="宋体" w:cs="Tahoma"/>
                <w:sz w:val="24"/>
              </w:rPr>
              <w:t>发表的文章需有</w:t>
            </w:r>
            <w:r>
              <w:rPr>
                <w:rFonts w:cs="Tahoma"/>
                <w:sz w:val="24"/>
              </w:rPr>
              <w:t>DOI</w:t>
            </w:r>
            <w:r>
              <w:rPr>
                <w:rFonts w:hAnsi="宋体" w:cs="Tahoma"/>
                <w:sz w:val="24"/>
              </w:rPr>
              <w:t>号，即索引号之后，我们才视为有效发表</w:t>
            </w:r>
          </w:p>
        </w:tc>
      </w:tr>
    </w:tbl>
    <w:p w:rsidR="004F1E24" w:rsidRPr="00B8769F" w:rsidRDefault="00E87DDC" w:rsidP="00B8769F">
      <w:pPr>
        <w:spacing w:beforeLines="100" w:before="312" w:afterLines="100" w:after="312" w:line="400" w:lineRule="exact"/>
        <w:rPr>
          <w:rFonts w:eastAsia="楷体_GB2312" w:cs="Tahoma"/>
          <w:bCs/>
          <w:sz w:val="24"/>
        </w:rPr>
      </w:pPr>
      <w:r w:rsidRPr="001B4A16">
        <w:rPr>
          <w:rFonts w:cs="Tahoma"/>
          <w:szCs w:val="21"/>
        </w:rPr>
        <w:t xml:space="preserve">                                                  </w:t>
      </w:r>
      <w:r>
        <w:rPr>
          <w:rFonts w:cs="Tahoma" w:hint="eastAsia"/>
          <w:szCs w:val="21"/>
        </w:rPr>
        <w:t xml:space="preserve">                               </w:t>
      </w:r>
      <w:r>
        <w:rPr>
          <w:rFonts w:cs="Tahoma"/>
          <w:szCs w:val="21"/>
        </w:rPr>
        <w:t xml:space="preserve">           </w:t>
      </w:r>
    </w:p>
    <w:sectPr w:rsidR="004F1E24" w:rsidRPr="00B8769F" w:rsidSect="005452C7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6A8" w:rsidRDefault="002D56A8" w:rsidP="00E87DDC">
      <w:pPr>
        <w:spacing w:after="0"/>
      </w:pPr>
      <w:r>
        <w:separator/>
      </w:r>
    </w:p>
  </w:endnote>
  <w:endnote w:type="continuationSeparator" w:id="0">
    <w:p w:rsidR="002D56A8" w:rsidRDefault="002D56A8" w:rsidP="00E87D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华文楷体">
    <w:altName w:val="STKaiti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75BB" w:rsidRDefault="002D56A8">
    <w:pPr>
      <w:pStyle w:val="a5"/>
    </w:pPr>
  </w:p>
  <w:p w:rsidR="00CA75BB" w:rsidRDefault="002D56A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6A8" w:rsidRDefault="002D56A8" w:rsidP="00E87DDC">
      <w:pPr>
        <w:spacing w:after="0"/>
      </w:pPr>
      <w:r>
        <w:separator/>
      </w:r>
    </w:p>
  </w:footnote>
  <w:footnote w:type="continuationSeparator" w:id="0">
    <w:p w:rsidR="002D56A8" w:rsidRDefault="002D56A8" w:rsidP="00E87DD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CE0"/>
    <w:rsid w:val="001946DF"/>
    <w:rsid w:val="002D56A8"/>
    <w:rsid w:val="00341439"/>
    <w:rsid w:val="003B7ECC"/>
    <w:rsid w:val="004B2417"/>
    <w:rsid w:val="004B79C2"/>
    <w:rsid w:val="004F1E24"/>
    <w:rsid w:val="00577AD0"/>
    <w:rsid w:val="005C2F4C"/>
    <w:rsid w:val="00715F02"/>
    <w:rsid w:val="00B46CE0"/>
    <w:rsid w:val="00B7733A"/>
    <w:rsid w:val="00B8769F"/>
    <w:rsid w:val="00C76902"/>
    <w:rsid w:val="00E541AB"/>
    <w:rsid w:val="00E8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3422F8"/>
  <w15:docId w15:val="{990636A3-888C-4400-AE1C-D56CC6BB0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DDC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7DDC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87DD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7DDC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87DDC"/>
    <w:rPr>
      <w:sz w:val="18"/>
      <w:szCs w:val="18"/>
    </w:rPr>
  </w:style>
  <w:style w:type="paragraph" w:styleId="a7">
    <w:name w:val="Normal (Web)"/>
    <w:basedOn w:val="a"/>
    <w:uiPriority w:val="99"/>
    <w:unhideWhenUsed/>
    <w:rsid w:val="005C2F4C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</Words>
  <Characters>209</Characters>
  <Application>Microsoft Office Word</Application>
  <DocSecurity>0</DocSecurity>
  <Lines>1</Lines>
  <Paragraphs>1</Paragraphs>
  <ScaleCrop>false</ScaleCrop>
  <Company>Sky123.Org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Administrator</cp:lastModifiedBy>
  <cp:revision>8</cp:revision>
  <dcterms:created xsi:type="dcterms:W3CDTF">2019-02-20T05:32:00Z</dcterms:created>
  <dcterms:modified xsi:type="dcterms:W3CDTF">2024-02-27T05:52:00Z</dcterms:modified>
</cp:coreProperties>
</file>